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53DAD" w14:textId="77777777" w:rsidR="00492651" w:rsidRPr="00492651" w:rsidRDefault="00492651" w:rsidP="00492651">
      <w:pPr>
        <w:spacing w:after="0" w:line="240" w:lineRule="auto"/>
        <w:ind w:firstLine="360"/>
        <w:jc w:val="right"/>
        <w:rPr>
          <w:rFonts w:ascii="Times New Roman" w:hAnsi="Times New Roman" w:cs="Times New Roman"/>
          <w:sz w:val="28"/>
          <w:szCs w:val="28"/>
        </w:rPr>
      </w:pPr>
      <w:r w:rsidRPr="00492651">
        <w:rPr>
          <w:rFonts w:ascii="Times New Roman" w:hAnsi="Times New Roman" w:cs="Times New Roman"/>
          <w:sz w:val="28"/>
          <w:szCs w:val="28"/>
        </w:rPr>
        <w:t>(</w:t>
      </w:r>
      <w:proofErr w:type="spellStart"/>
      <w:r w:rsidRPr="00492651">
        <w:rPr>
          <w:rFonts w:ascii="Times New Roman" w:hAnsi="Times New Roman" w:cs="Times New Roman"/>
          <w:sz w:val="28"/>
          <w:szCs w:val="28"/>
        </w:rPr>
        <w:t>Ministru</w:t>
      </w:r>
      <w:proofErr w:type="spellEnd"/>
      <w:r w:rsidRPr="00492651">
        <w:rPr>
          <w:rFonts w:ascii="Times New Roman" w:hAnsi="Times New Roman" w:cs="Times New Roman"/>
          <w:sz w:val="28"/>
          <w:szCs w:val="28"/>
        </w:rPr>
        <w:t xml:space="preserve"> </w:t>
      </w:r>
      <w:proofErr w:type="spellStart"/>
      <w:r w:rsidRPr="00492651">
        <w:rPr>
          <w:rFonts w:ascii="Times New Roman" w:hAnsi="Times New Roman" w:cs="Times New Roman"/>
          <w:sz w:val="28"/>
          <w:szCs w:val="28"/>
        </w:rPr>
        <w:t>kabineta</w:t>
      </w:r>
      <w:proofErr w:type="spellEnd"/>
      <w:r w:rsidRPr="00492651">
        <w:rPr>
          <w:rFonts w:ascii="Times New Roman" w:hAnsi="Times New Roman" w:cs="Times New Roman"/>
          <w:sz w:val="28"/>
          <w:szCs w:val="28"/>
        </w:rPr>
        <w:t xml:space="preserve"> </w:t>
      </w:r>
    </w:p>
    <w:p w14:paraId="7A5BD6CF" w14:textId="77777777" w:rsidR="00492651" w:rsidRPr="00492651" w:rsidRDefault="00492651" w:rsidP="0049265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92651">
        <w:rPr>
          <w:rFonts w:ascii="Times New Roman" w:hAnsi="Times New Roman" w:cs="Times New Roman"/>
          <w:sz w:val="28"/>
          <w:szCs w:val="28"/>
        </w:rPr>
        <w:fldChar w:fldCharType="begin"/>
      </w:r>
      <w:r w:rsidRPr="00492651">
        <w:rPr>
          <w:rFonts w:ascii="Times New Roman" w:hAnsi="Times New Roman" w:cs="Times New Roman"/>
          <w:sz w:val="28"/>
          <w:szCs w:val="28"/>
        </w:rPr>
        <w:instrText xml:space="preserve"> MERGEFIELD  =TAP_RIK_DATUMS_GEN  \* MERGEFORMAT </w:instrText>
      </w:r>
      <w:r w:rsidRPr="00492651">
        <w:rPr>
          <w:rFonts w:ascii="Times New Roman" w:hAnsi="Times New Roman" w:cs="Times New Roman"/>
          <w:sz w:val="28"/>
          <w:szCs w:val="28"/>
        </w:rPr>
        <w:fldChar w:fldCharType="separate"/>
      </w:r>
      <w:r w:rsidRPr="00492651">
        <w:rPr>
          <w:rFonts w:ascii="Times New Roman" w:hAnsi="Times New Roman" w:cs="Times New Roman"/>
          <w:sz w:val="28"/>
          <w:szCs w:val="28"/>
        </w:rPr>
        <w:t>«=TAP_RIK_DATUMS_GEN»</w:t>
      </w:r>
      <w:r w:rsidRPr="00492651">
        <w:rPr>
          <w:rFonts w:ascii="Times New Roman" w:hAnsi="Times New Roman" w:cs="Times New Roman"/>
          <w:sz w:val="28"/>
          <w:szCs w:val="28"/>
        </w:rPr>
        <w:fldChar w:fldCharType="end"/>
      </w:r>
    </w:p>
    <w:p w14:paraId="304CAF8C" w14:textId="77777777" w:rsidR="00492651" w:rsidRPr="00492651" w:rsidRDefault="00492651" w:rsidP="00492651">
      <w:pPr>
        <w:spacing w:after="0" w:line="240" w:lineRule="auto"/>
        <w:ind w:firstLine="360"/>
        <w:jc w:val="right"/>
        <w:rPr>
          <w:rFonts w:ascii="Times New Roman" w:hAnsi="Times New Roman" w:cs="Times New Roman"/>
          <w:sz w:val="28"/>
          <w:szCs w:val="28"/>
        </w:rPr>
      </w:pPr>
      <w:proofErr w:type="spellStart"/>
      <w:r w:rsidRPr="00492651">
        <w:rPr>
          <w:rFonts w:ascii="Times New Roman" w:hAnsi="Times New Roman" w:cs="Times New Roman"/>
          <w:sz w:val="28"/>
          <w:szCs w:val="28"/>
        </w:rPr>
        <w:t>rīkojums</w:t>
      </w:r>
      <w:proofErr w:type="spellEnd"/>
      <w:r w:rsidRPr="00492651">
        <w:rPr>
          <w:rFonts w:ascii="Times New Roman" w:hAnsi="Times New Roman" w:cs="Times New Roman"/>
          <w:sz w:val="28"/>
          <w:szCs w:val="28"/>
        </w:rPr>
        <w:t xml:space="preserve"> Nr. </w:t>
      </w:r>
      <w:r w:rsidRPr="00492651">
        <w:rPr>
          <w:rFonts w:ascii="Times New Roman" w:hAnsi="Times New Roman" w:cs="Times New Roman"/>
          <w:sz w:val="28"/>
          <w:szCs w:val="28"/>
        </w:rPr>
        <w:fldChar w:fldCharType="begin"/>
      </w:r>
      <w:r w:rsidRPr="00492651">
        <w:rPr>
          <w:rFonts w:ascii="Times New Roman" w:hAnsi="Times New Roman" w:cs="Times New Roman"/>
          <w:sz w:val="28"/>
          <w:szCs w:val="28"/>
        </w:rPr>
        <w:instrText xml:space="preserve"> MERGEFIELD =TAP_DOK_NUMURS \* MERGEFORMAT </w:instrText>
      </w:r>
      <w:r w:rsidRPr="00492651">
        <w:rPr>
          <w:rFonts w:ascii="Times New Roman" w:hAnsi="Times New Roman" w:cs="Times New Roman"/>
          <w:sz w:val="28"/>
          <w:szCs w:val="28"/>
        </w:rPr>
        <w:fldChar w:fldCharType="separate"/>
      </w:r>
      <w:r w:rsidRPr="00492651">
        <w:rPr>
          <w:rFonts w:ascii="Times New Roman" w:hAnsi="Times New Roman" w:cs="Times New Roman"/>
          <w:sz w:val="28"/>
          <w:szCs w:val="28"/>
        </w:rPr>
        <w:t>«=TAP_DOK_NUMURS»</w:t>
      </w:r>
      <w:r w:rsidRPr="00492651">
        <w:rPr>
          <w:rFonts w:ascii="Times New Roman" w:hAnsi="Times New Roman" w:cs="Times New Roman"/>
          <w:sz w:val="28"/>
          <w:szCs w:val="28"/>
        </w:rPr>
        <w:fldChar w:fldCharType="end"/>
      </w:r>
      <w:r w:rsidRPr="00492651">
        <w:rPr>
          <w:rFonts w:ascii="Times New Roman" w:hAnsi="Times New Roman" w:cs="Times New Roman"/>
          <w:sz w:val="28"/>
          <w:szCs w:val="28"/>
        </w:rPr>
        <w:t>)</w:t>
      </w:r>
    </w:p>
    <w:p w14:paraId="081C7ECB" w14:textId="77777777" w:rsidR="0061148E" w:rsidRDefault="0061148E" w:rsidP="00E81B73">
      <w:pPr>
        <w:spacing w:after="0" w:line="240" w:lineRule="auto"/>
        <w:jc w:val="center"/>
        <w:rPr>
          <w:rFonts w:ascii="Times New Roman" w:eastAsia="Times New Roman" w:hAnsi="Times New Roman" w:cs="Times New Roman"/>
          <w:b/>
          <w:sz w:val="28"/>
          <w:szCs w:val="28"/>
          <w:lang w:val="lv-LV"/>
        </w:rPr>
      </w:pPr>
    </w:p>
    <w:p w14:paraId="5973F4EB" w14:textId="31AE55C0" w:rsidR="00E81B73" w:rsidRPr="00E81B73" w:rsidRDefault="00E81B73" w:rsidP="00E81B73">
      <w:pPr>
        <w:spacing w:after="0" w:line="240" w:lineRule="auto"/>
        <w:jc w:val="center"/>
        <w:rPr>
          <w:rFonts w:ascii="Times New Roman" w:eastAsia="Times New Roman" w:hAnsi="Times New Roman" w:cs="Times New Roman"/>
          <w:b/>
          <w:sz w:val="28"/>
          <w:szCs w:val="28"/>
          <w:lang w:val="lv-LV"/>
        </w:rPr>
      </w:pPr>
      <w:r w:rsidRPr="00E81B73">
        <w:rPr>
          <w:rFonts w:ascii="Times New Roman" w:eastAsia="Times New Roman" w:hAnsi="Times New Roman" w:cs="Times New Roman"/>
          <w:b/>
          <w:sz w:val="28"/>
          <w:szCs w:val="28"/>
          <w:lang w:val="lv-LV"/>
        </w:rPr>
        <w:t>Pasākumu plāns atbalsta sniegšanai Ukrainas civiliedzīvotājiem Latvijas Republikā 202</w:t>
      </w:r>
      <w:r w:rsidR="0091726B">
        <w:rPr>
          <w:rFonts w:ascii="Times New Roman" w:eastAsia="Times New Roman" w:hAnsi="Times New Roman" w:cs="Times New Roman"/>
          <w:b/>
          <w:sz w:val="28"/>
          <w:szCs w:val="28"/>
          <w:lang w:val="lv-LV"/>
        </w:rPr>
        <w:t>5</w:t>
      </w:r>
      <w:r w:rsidRPr="00E81B73">
        <w:rPr>
          <w:rFonts w:ascii="Times New Roman" w:eastAsia="Times New Roman" w:hAnsi="Times New Roman" w:cs="Times New Roman"/>
          <w:b/>
          <w:sz w:val="28"/>
          <w:szCs w:val="28"/>
          <w:lang w:val="lv-LV"/>
        </w:rPr>
        <w:t>. gadam</w:t>
      </w:r>
    </w:p>
    <w:p w14:paraId="5087B296" w14:textId="4838F5A2" w:rsidR="00E81B73" w:rsidRDefault="00E81B73" w:rsidP="00E81B73">
      <w:pPr>
        <w:spacing w:after="0" w:line="240" w:lineRule="auto"/>
        <w:ind w:firstLine="709"/>
        <w:jc w:val="both"/>
        <w:rPr>
          <w:rFonts w:ascii="Times New Roman" w:eastAsia="Times New Roman" w:hAnsi="Times New Roman" w:cs="Times New Roman"/>
          <w:sz w:val="28"/>
          <w:szCs w:val="28"/>
          <w:lang w:val="lv-LV"/>
        </w:rPr>
      </w:pPr>
    </w:p>
    <w:p w14:paraId="4C34110E" w14:textId="77777777" w:rsidR="0061148E" w:rsidRPr="00E81B73" w:rsidRDefault="0061148E" w:rsidP="00E81B73">
      <w:pPr>
        <w:spacing w:after="0" w:line="240" w:lineRule="auto"/>
        <w:ind w:firstLine="709"/>
        <w:jc w:val="both"/>
        <w:rPr>
          <w:rFonts w:ascii="Times New Roman" w:eastAsia="Times New Roman" w:hAnsi="Times New Roman" w:cs="Times New Roman"/>
          <w:sz w:val="28"/>
          <w:szCs w:val="28"/>
          <w:lang w:val="lv-LV"/>
        </w:rPr>
      </w:pPr>
    </w:p>
    <w:p w14:paraId="00DB0ED2" w14:textId="139ECEC4"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1. Pasākumu plāns atbalsta sniegšanai Ukrainas civiliedzīvotājiem Latvijas Republikā (turpmāk – pasākumu plāns) nosaka valsts institūciju, pašvaldību, nevalstisko organizāciju un komersantu īstenojamos pasākumus un iesaistāmos resursus, nodrošinot saskaņotu rīcību, lai 202</w:t>
      </w:r>
      <w:r w:rsidR="00CB2D0D">
        <w:rPr>
          <w:rFonts w:ascii="Times New Roman" w:eastAsia="Times New Roman" w:hAnsi="Times New Roman" w:cs="Times New Roman"/>
          <w:sz w:val="28"/>
          <w:szCs w:val="28"/>
          <w:lang w:val="lv-LV"/>
        </w:rPr>
        <w:t>5</w:t>
      </w:r>
      <w:r w:rsidRPr="00E81B73">
        <w:rPr>
          <w:rFonts w:ascii="Times New Roman" w:eastAsia="Times New Roman" w:hAnsi="Times New Roman" w:cs="Times New Roman"/>
          <w:sz w:val="28"/>
          <w:szCs w:val="28"/>
          <w:lang w:val="lv-LV"/>
        </w:rPr>
        <w:t>.</w:t>
      </w:r>
      <w:r w:rsidR="009D3A03">
        <w:rPr>
          <w:rFonts w:ascii="Times New Roman" w:eastAsia="Times New Roman" w:hAnsi="Times New Roman" w:cs="Times New Roman"/>
          <w:sz w:val="28"/>
          <w:szCs w:val="28"/>
          <w:lang w:val="lv-LV"/>
        </w:rPr>
        <w:t xml:space="preserve"> </w:t>
      </w:r>
      <w:r w:rsidRPr="00E81B73">
        <w:rPr>
          <w:rFonts w:ascii="Times New Roman" w:eastAsia="Times New Roman" w:hAnsi="Times New Roman" w:cs="Times New Roman"/>
          <w:sz w:val="28"/>
          <w:szCs w:val="28"/>
          <w:lang w:val="lv-LV"/>
        </w:rPr>
        <w:t xml:space="preserve">gadā spētu uzņemt un nodrošināt </w:t>
      </w:r>
      <w:r w:rsidR="009D3A03">
        <w:rPr>
          <w:rFonts w:ascii="Times New Roman" w:eastAsia="Times New Roman" w:hAnsi="Times New Roman" w:cs="Times New Roman"/>
          <w:sz w:val="28"/>
          <w:szCs w:val="28"/>
          <w:lang w:val="lv-LV"/>
        </w:rPr>
        <w:t>nepieciešamo</w:t>
      </w:r>
      <w:r w:rsidRPr="00E81B73">
        <w:rPr>
          <w:rFonts w:ascii="Times New Roman" w:eastAsia="Times New Roman" w:hAnsi="Times New Roman" w:cs="Times New Roman"/>
          <w:sz w:val="28"/>
          <w:szCs w:val="28"/>
          <w:lang w:val="lv-LV"/>
        </w:rPr>
        <w:t xml:space="preserve"> atbalstu Ukrainas civiliedzīvotājiem. </w:t>
      </w:r>
    </w:p>
    <w:p w14:paraId="6ED43819"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p>
    <w:p w14:paraId="5E78FE8F"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2. Pasākumu plāns izstrādāts, ņemot vērā Ukrainas civiliedzīvotāju atbalsta likumā noteikto regulējumu.</w:t>
      </w:r>
    </w:p>
    <w:p w14:paraId="62CA937B"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p>
    <w:p w14:paraId="1088C63B" w14:textId="27FFBFB9"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 xml:space="preserve">3. Pasākumu plāns attiecināms arī uz tiem Ukrainas civiliedzīvotājiem, kas Latvijas Republikā ieradušies un prasījuši patvērumu vai pieteikušies vīzas saņemšanai humānu iemeslu dēļ pirms pasākumu plāna apstiprināšanas un kuru uzņemšana un izmitināšana tika koordinēta atbilstoši Ministru kabineta 2022. gada 28. februāra rīkojumam Nr. 131 </w:t>
      </w:r>
      <w:r w:rsidRPr="00E81B73">
        <w:rPr>
          <w:rFonts w:ascii="Times New Roman" w:hAnsi="Times New Roman" w:cs="Times New Roman"/>
          <w:sz w:val="28"/>
          <w:szCs w:val="28"/>
          <w:lang w:val="lv-LV"/>
        </w:rPr>
        <w:t>"</w:t>
      </w:r>
      <w:r w:rsidRPr="00E81B73">
        <w:rPr>
          <w:rFonts w:ascii="Times New Roman" w:eastAsia="Times New Roman" w:hAnsi="Times New Roman" w:cs="Times New Roman"/>
          <w:sz w:val="28"/>
          <w:szCs w:val="28"/>
          <w:lang w:val="lv-LV"/>
        </w:rPr>
        <w:t>Par Pasākumu plānu personu no Ukrainas masveida ierašanās gadījumā Latvijā</w:t>
      </w:r>
      <w:r w:rsidRPr="00E81B73">
        <w:rPr>
          <w:rFonts w:ascii="Times New Roman" w:hAnsi="Times New Roman" w:cs="Times New Roman"/>
          <w:sz w:val="28"/>
          <w:szCs w:val="28"/>
          <w:lang w:val="lv-LV"/>
        </w:rPr>
        <w:t>"</w:t>
      </w:r>
      <w:r w:rsidR="00CD2C7D">
        <w:rPr>
          <w:rFonts w:ascii="Times New Roman" w:eastAsia="Times New Roman" w:hAnsi="Times New Roman" w:cs="Times New Roman"/>
          <w:sz w:val="28"/>
          <w:szCs w:val="28"/>
          <w:lang w:val="lv-LV"/>
        </w:rPr>
        <w:t>,</w:t>
      </w:r>
      <w:r w:rsidRPr="00E81B73">
        <w:rPr>
          <w:rFonts w:ascii="Times New Roman" w:eastAsia="Times New Roman" w:hAnsi="Times New Roman" w:cs="Times New Roman"/>
          <w:sz w:val="28"/>
          <w:szCs w:val="28"/>
          <w:lang w:val="lv-LV"/>
        </w:rPr>
        <w:t xml:space="preserve"> Ministru kabineta 2022.gada 29.aprīļa rīkojumam Nr. 302 “Par Pasākumu plānu atbalsta sniegšanai Ukrainas civiliedzīvotājiem Latvijas Republikā”</w:t>
      </w:r>
      <w:r w:rsidR="00CD2C7D">
        <w:rPr>
          <w:rFonts w:ascii="Times New Roman" w:eastAsia="Times New Roman" w:hAnsi="Times New Roman" w:cs="Times New Roman"/>
          <w:sz w:val="28"/>
          <w:szCs w:val="28"/>
          <w:lang w:val="lv-LV"/>
        </w:rPr>
        <w:t xml:space="preserve"> un </w:t>
      </w:r>
      <w:r w:rsidR="00CD2C7D" w:rsidRPr="00E81B73">
        <w:rPr>
          <w:rFonts w:ascii="Times New Roman" w:eastAsia="Times New Roman" w:hAnsi="Times New Roman" w:cs="Times New Roman"/>
          <w:sz w:val="28"/>
          <w:szCs w:val="28"/>
          <w:lang w:val="lv-LV"/>
        </w:rPr>
        <w:t>Ministru kabineta 2022.gada 2</w:t>
      </w:r>
      <w:r w:rsidR="00CD2C7D">
        <w:rPr>
          <w:rFonts w:ascii="Times New Roman" w:eastAsia="Times New Roman" w:hAnsi="Times New Roman" w:cs="Times New Roman"/>
          <w:sz w:val="28"/>
          <w:szCs w:val="28"/>
          <w:lang w:val="lv-LV"/>
        </w:rPr>
        <w:t>1</w:t>
      </w:r>
      <w:r w:rsidR="00CD2C7D" w:rsidRPr="00E81B73">
        <w:rPr>
          <w:rFonts w:ascii="Times New Roman" w:eastAsia="Times New Roman" w:hAnsi="Times New Roman" w:cs="Times New Roman"/>
          <w:sz w:val="28"/>
          <w:szCs w:val="28"/>
          <w:lang w:val="lv-LV"/>
        </w:rPr>
        <w:t>.</w:t>
      </w:r>
      <w:r w:rsidR="007F2BC9">
        <w:rPr>
          <w:rFonts w:ascii="Times New Roman" w:eastAsia="Times New Roman" w:hAnsi="Times New Roman" w:cs="Times New Roman"/>
          <w:sz w:val="28"/>
          <w:szCs w:val="28"/>
          <w:lang w:val="lv-LV"/>
        </w:rPr>
        <w:t>decembra</w:t>
      </w:r>
      <w:r w:rsidR="00CD2C7D" w:rsidRPr="00E81B73">
        <w:rPr>
          <w:rFonts w:ascii="Times New Roman" w:eastAsia="Times New Roman" w:hAnsi="Times New Roman" w:cs="Times New Roman"/>
          <w:sz w:val="28"/>
          <w:szCs w:val="28"/>
          <w:lang w:val="lv-LV"/>
        </w:rPr>
        <w:t xml:space="preserve"> rīkojumam Nr. </w:t>
      </w:r>
      <w:r w:rsidR="007F2BC9">
        <w:rPr>
          <w:rFonts w:ascii="Times New Roman" w:eastAsia="Times New Roman" w:hAnsi="Times New Roman" w:cs="Times New Roman"/>
          <w:sz w:val="28"/>
          <w:szCs w:val="28"/>
          <w:lang w:val="lv-LV"/>
        </w:rPr>
        <w:t>966</w:t>
      </w:r>
      <w:r w:rsidR="00CD2C7D" w:rsidRPr="00E81B73">
        <w:rPr>
          <w:rFonts w:ascii="Times New Roman" w:eastAsia="Times New Roman" w:hAnsi="Times New Roman" w:cs="Times New Roman"/>
          <w:sz w:val="28"/>
          <w:szCs w:val="28"/>
          <w:lang w:val="lv-LV"/>
        </w:rPr>
        <w:t xml:space="preserve"> “Par Pasākumu plānu atbalsta sniegšanai Ukrainas civiliedzīvotājiem Latvijas Republikā</w:t>
      </w:r>
      <w:r w:rsidR="007F2BC9">
        <w:rPr>
          <w:rFonts w:ascii="Times New Roman" w:eastAsia="Times New Roman" w:hAnsi="Times New Roman" w:cs="Times New Roman"/>
          <w:sz w:val="28"/>
          <w:szCs w:val="28"/>
          <w:lang w:val="lv-LV"/>
        </w:rPr>
        <w:t xml:space="preserve"> 2023. gadam</w:t>
      </w:r>
      <w:r w:rsidR="00CD2C7D" w:rsidRPr="00E81B73">
        <w:rPr>
          <w:rFonts w:ascii="Times New Roman" w:eastAsia="Times New Roman" w:hAnsi="Times New Roman" w:cs="Times New Roman"/>
          <w:sz w:val="28"/>
          <w:szCs w:val="28"/>
          <w:lang w:val="lv-LV"/>
        </w:rPr>
        <w:t>”</w:t>
      </w:r>
      <w:r w:rsidR="00CB2D0D">
        <w:rPr>
          <w:rFonts w:ascii="Times New Roman" w:eastAsia="Times New Roman" w:hAnsi="Times New Roman" w:cs="Times New Roman"/>
          <w:sz w:val="28"/>
          <w:szCs w:val="28"/>
          <w:lang w:val="lv-LV"/>
        </w:rPr>
        <w:t xml:space="preserve"> un Ministru kabineta 2023. gada 23. decembra rīkojumam Nr. 927 </w:t>
      </w:r>
      <w:r w:rsidR="00CB2D0D" w:rsidRPr="00E81B73">
        <w:rPr>
          <w:rFonts w:ascii="Times New Roman" w:eastAsia="Times New Roman" w:hAnsi="Times New Roman" w:cs="Times New Roman"/>
          <w:sz w:val="28"/>
          <w:szCs w:val="28"/>
          <w:lang w:val="lv-LV"/>
        </w:rPr>
        <w:t>“Par Pasākumu plānu atbalsta sniegšanai Ukrainas civiliedzīvotājiem Latvijas Republikā</w:t>
      </w:r>
      <w:r w:rsidR="00CB2D0D">
        <w:rPr>
          <w:rFonts w:ascii="Times New Roman" w:eastAsia="Times New Roman" w:hAnsi="Times New Roman" w:cs="Times New Roman"/>
          <w:sz w:val="28"/>
          <w:szCs w:val="28"/>
          <w:lang w:val="lv-LV"/>
        </w:rPr>
        <w:t xml:space="preserve"> 2024. gadam</w:t>
      </w:r>
      <w:r w:rsidR="00CB2D0D" w:rsidRPr="00E81B73">
        <w:rPr>
          <w:rFonts w:ascii="Times New Roman" w:eastAsia="Times New Roman" w:hAnsi="Times New Roman" w:cs="Times New Roman"/>
          <w:sz w:val="28"/>
          <w:szCs w:val="28"/>
          <w:lang w:val="lv-LV"/>
        </w:rPr>
        <w:t>”</w:t>
      </w:r>
      <w:r w:rsidR="00CB2D0D">
        <w:rPr>
          <w:rFonts w:ascii="Times New Roman" w:eastAsia="Times New Roman" w:hAnsi="Times New Roman" w:cs="Times New Roman"/>
          <w:sz w:val="28"/>
          <w:szCs w:val="28"/>
          <w:lang w:val="lv-LV"/>
        </w:rPr>
        <w:t xml:space="preserve">. </w:t>
      </w:r>
    </w:p>
    <w:p w14:paraId="6A29722A" w14:textId="77777777" w:rsidR="00E81B73" w:rsidRPr="00E81B73" w:rsidRDefault="00E81B73" w:rsidP="00E81B73">
      <w:pPr>
        <w:spacing w:after="0" w:line="240" w:lineRule="auto"/>
        <w:ind w:firstLine="709"/>
        <w:jc w:val="both"/>
        <w:rPr>
          <w:rFonts w:ascii="Times New Roman" w:eastAsia="Times New Roman" w:hAnsi="Times New Roman" w:cs="Times New Roman"/>
          <w:sz w:val="24"/>
          <w:szCs w:val="24"/>
          <w:lang w:val="lv-LV"/>
        </w:rPr>
      </w:pPr>
    </w:p>
    <w:p w14:paraId="530D9FF4"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 xml:space="preserve">4. Pasākumu plānā iekļautos pasākumus koordinē un, ja nepieciešams, papildu pasākumus nosaka Civilās aizsardzības operacionālās vadības centrs (turpmāk – CAOVC), kuru vada Iekšlietu ministrija un pārstāvjus deleģē šādas institūcijas: </w:t>
      </w:r>
    </w:p>
    <w:p w14:paraId="4CBE46A8"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 Iekšlietu ministrija;</w:t>
      </w:r>
    </w:p>
    <w:p w14:paraId="3AA96DE7"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4.2. Valsts robežsardze (turpmāk – VRS);</w:t>
      </w:r>
    </w:p>
    <w:p w14:paraId="10EA0CB7"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4.3. Pilsonības un migrācijas lietu pārvalde (turpmāk – PMLP);</w:t>
      </w:r>
    </w:p>
    <w:p w14:paraId="7DF67B21"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4.4. Valsts policija (turpmāk – VP);</w:t>
      </w:r>
    </w:p>
    <w:p w14:paraId="73DE9918"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4.5. Valsts ugunsdzēsības un glābšanas dienests (turpmāk – VUGD);</w:t>
      </w:r>
    </w:p>
    <w:p w14:paraId="3DA43484"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4.6. Valsts drošības dienests (turpmāk – VDD);</w:t>
      </w:r>
    </w:p>
    <w:p w14:paraId="5F7F7D19"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4.7. Iekšlietu ministrijas Informācijas centrs (turpmāk – IeM IC);</w:t>
      </w:r>
    </w:p>
    <w:p w14:paraId="38EF1D6C"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4.8. Nodrošinājuma valsts aģentūra;</w:t>
      </w:r>
    </w:p>
    <w:p w14:paraId="194F94CB" w14:textId="58D27F5D"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w:t>
      </w:r>
      <w:r w:rsidR="00B16A39">
        <w:rPr>
          <w:rFonts w:ascii="Times New Roman" w:eastAsia="Times New Roman" w:hAnsi="Times New Roman" w:cs="Times New Roman"/>
          <w:sz w:val="28"/>
          <w:szCs w:val="28"/>
          <w:lang w:val="lv-LV"/>
        </w:rPr>
        <w:t>9</w:t>
      </w:r>
      <w:r w:rsidRPr="00E81B73">
        <w:rPr>
          <w:rFonts w:ascii="Times New Roman" w:eastAsia="Times New Roman" w:hAnsi="Times New Roman" w:cs="Times New Roman"/>
          <w:sz w:val="28"/>
          <w:szCs w:val="28"/>
          <w:lang w:val="lv-LV"/>
        </w:rPr>
        <w:t>. Ekonomikas ministrija;</w:t>
      </w:r>
    </w:p>
    <w:p w14:paraId="1D0BF728" w14:textId="5764BDC4"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lastRenderedPageBreak/>
        <w:t>4.1</w:t>
      </w:r>
      <w:r w:rsidR="00B16A39">
        <w:rPr>
          <w:rFonts w:ascii="Times New Roman" w:eastAsia="Times New Roman" w:hAnsi="Times New Roman" w:cs="Times New Roman"/>
          <w:sz w:val="28"/>
          <w:szCs w:val="28"/>
          <w:lang w:val="lv-LV"/>
        </w:rPr>
        <w:t>0</w:t>
      </w:r>
      <w:r w:rsidRPr="00E81B73">
        <w:rPr>
          <w:rFonts w:ascii="Times New Roman" w:eastAsia="Times New Roman" w:hAnsi="Times New Roman" w:cs="Times New Roman"/>
          <w:sz w:val="28"/>
          <w:szCs w:val="28"/>
          <w:lang w:val="lv-LV"/>
        </w:rPr>
        <w:t>. Finanšu ministrija;</w:t>
      </w:r>
    </w:p>
    <w:p w14:paraId="6F1570FA" w14:textId="3EECACA0"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1</w:t>
      </w:r>
      <w:r w:rsidRPr="00E81B73">
        <w:rPr>
          <w:rFonts w:ascii="Times New Roman" w:eastAsia="Times New Roman" w:hAnsi="Times New Roman" w:cs="Times New Roman"/>
          <w:sz w:val="28"/>
          <w:szCs w:val="28"/>
          <w:lang w:val="lv-LV"/>
        </w:rPr>
        <w:t>. Izglītības un zinātnes ministrija;</w:t>
      </w:r>
    </w:p>
    <w:p w14:paraId="249C108C" w14:textId="648B75B9"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2</w:t>
      </w:r>
      <w:r w:rsidRPr="00E81B73">
        <w:rPr>
          <w:rFonts w:ascii="Times New Roman" w:eastAsia="Times New Roman" w:hAnsi="Times New Roman" w:cs="Times New Roman"/>
          <w:sz w:val="28"/>
          <w:szCs w:val="28"/>
          <w:lang w:val="lv-LV"/>
        </w:rPr>
        <w:t>. Kultūras ministrija;</w:t>
      </w:r>
    </w:p>
    <w:p w14:paraId="123389BA" w14:textId="30CB7E8A"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3</w:t>
      </w:r>
      <w:r w:rsidRPr="00E81B73">
        <w:rPr>
          <w:rFonts w:ascii="Times New Roman" w:eastAsia="Times New Roman" w:hAnsi="Times New Roman" w:cs="Times New Roman"/>
          <w:sz w:val="28"/>
          <w:szCs w:val="28"/>
          <w:lang w:val="lv-LV"/>
        </w:rPr>
        <w:t>. Labklājības ministrija;</w:t>
      </w:r>
    </w:p>
    <w:p w14:paraId="5E376741" w14:textId="7EB7754E"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4</w:t>
      </w:r>
      <w:r w:rsidRPr="00E81B73">
        <w:rPr>
          <w:rFonts w:ascii="Times New Roman" w:eastAsia="Times New Roman" w:hAnsi="Times New Roman" w:cs="Times New Roman"/>
          <w:sz w:val="28"/>
          <w:szCs w:val="28"/>
          <w:lang w:val="lv-LV"/>
        </w:rPr>
        <w:t>. Satiksmes ministrija;</w:t>
      </w:r>
    </w:p>
    <w:p w14:paraId="0E811BC8" w14:textId="588862BD"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5</w:t>
      </w:r>
      <w:r w:rsidRPr="00E81B73">
        <w:rPr>
          <w:rFonts w:ascii="Times New Roman" w:eastAsia="Times New Roman" w:hAnsi="Times New Roman" w:cs="Times New Roman"/>
          <w:sz w:val="28"/>
          <w:szCs w:val="28"/>
          <w:lang w:val="lv-LV"/>
        </w:rPr>
        <w:t>. Tieslietu ministrija;</w:t>
      </w:r>
    </w:p>
    <w:p w14:paraId="0A13821B" w14:textId="66459718"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6</w:t>
      </w:r>
      <w:r w:rsidRPr="00E81B73">
        <w:rPr>
          <w:rFonts w:ascii="Times New Roman" w:eastAsia="Times New Roman" w:hAnsi="Times New Roman" w:cs="Times New Roman"/>
          <w:sz w:val="28"/>
          <w:szCs w:val="28"/>
          <w:lang w:val="lv-LV"/>
        </w:rPr>
        <w:t>. Veselības ministrija;</w:t>
      </w:r>
    </w:p>
    <w:p w14:paraId="2972ECFF" w14:textId="17FAAD66"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w:t>
      </w:r>
      <w:r w:rsidR="00B16A39">
        <w:rPr>
          <w:rFonts w:ascii="Times New Roman" w:eastAsia="Times New Roman" w:hAnsi="Times New Roman" w:cs="Times New Roman"/>
          <w:sz w:val="28"/>
          <w:szCs w:val="28"/>
          <w:lang w:val="lv-LV"/>
        </w:rPr>
        <w:t>17</w:t>
      </w:r>
      <w:r w:rsidRPr="00E81B73">
        <w:rPr>
          <w:rFonts w:ascii="Times New Roman" w:eastAsia="Times New Roman" w:hAnsi="Times New Roman" w:cs="Times New Roman"/>
          <w:sz w:val="28"/>
          <w:szCs w:val="28"/>
          <w:lang w:val="lv-LV"/>
        </w:rPr>
        <w:t>. Neatliekamās medicīniskās palīdzības dienests (turpmāk – NMPD);</w:t>
      </w:r>
    </w:p>
    <w:p w14:paraId="38FACC67" w14:textId="11BF93CB"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w:t>
      </w:r>
      <w:r w:rsidR="00B16A39">
        <w:rPr>
          <w:rFonts w:ascii="Times New Roman" w:eastAsia="Times New Roman" w:hAnsi="Times New Roman" w:cs="Times New Roman"/>
          <w:sz w:val="28"/>
          <w:szCs w:val="28"/>
          <w:lang w:val="lv-LV"/>
        </w:rPr>
        <w:t>18</w:t>
      </w:r>
      <w:r w:rsidRPr="00E81B73">
        <w:rPr>
          <w:rFonts w:ascii="Times New Roman" w:eastAsia="Times New Roman" w:hAnsi="Times New Roman" w:cs="Times New Roman"/>
          <w:sz w:val="28"/>
          <w:szCs w:val="28"/>
          <w:lang w:val="lv-LV"/>
        </w:rPr>
        <w:t>. Vi</w:t>
      </w:r>
      <w:r w:rsidR="00551CD1">
        <w:rPr>
          <w:rFonts w:ascii="Times New Roman" w:eastAsia="Times New Roman" w:hAnsi="Times New Roman" w:cs="Times New Roman"/>
          <w:sz w:val="28"/>
          <w:szCs w:val="28"/>
          <w:lang w:val="lv-LV"/>
        </w:rPr>
        <w:t>edās administrācijas</w:t>
      </w:r>
      <w:r w:rsidRPr="00E81B73">
        <w:rPr>
          <w:rFonts w:ascii="Times New Roman" w:eastAsia="Times New Roman" w:hAnsi="Times New Roman" w:cs="Times New Roman"/>
          <w:sz w:val="28"/>
          <w:szCs w:val="28"/>
          <w:lang w:val="lv-LV"/>
        </w:rPr>
        <w:t xml:space="preserve"> un reģionālās attīstības ministrija (turpmāk – VARAM);</w:t>
      </w:r>
    </w:p>
    <w:p w14:paraId="08805620" w14:textId="57ED90C2"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w:t>
      </w:r>
      <w:r w:rsidR="00B16A39">
        <w:rPr>
          <w:rFonts w:ascii="Times New Roman" w:eastAsia="Times New Roman" w:hAnsi="Times New Roman" w:cs="Times New Roman"/>
          <w:sz w:val="28"/>
          <w:szCs w:val="28"/>
          <w:lang w:val="lv-LV"/>
        </w:rPr>
        <w:t>19</w:t>
      </w:r>
      <w:r w:rsidRPr="00E81B73">
        <w:rPr>
          <w:rFonts w:ascii="Times New Roman" w:eastAsia="Times New Roman" w:hAnsi="Times New Roman" w:cs="Times New Roman"/>
          <w:sz w:val="28"/>
          <w:szCs w:val="28"/>
          <w:lang w:val="lv-LV"/>
        </w:rPr>
        <w:t>. Zemkopības ministrija;</w:t>
      </w:r>
    </w:p>
    <w:p w14:paraId="3E74C0C6" w14:textId="130BB4BE"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4.2</w:t>
      </w:r>
      <w:r w:rsidR="00B16A39">
        <w:rPr>
          <w:rFonts w:ascii="Times New Roman" w:eastAsia="Times New Roman" w:hAnsi="Times New Roman" w:cs="Times New Roman"/>
          <w:sz w:val="28"/>
          <w:szCs w:val="28"/>
          <w:lang w:val="lv-LV"/>
        </w:rPr>
        <w:t>0</w:t>
      </w:r>
      <w:r w:rsidRPr="00E81B73">
        <w:rPr>
          <w:rFonts w:ascii="Times New Roman" w:eastAsia="Times New Roman" w:hAnsi="Times New Roman" w:cs="Times New Roman"/>
          <w:sz w:val="28"/>
          <w:szCs w:val="28"/>
          <w:lang w:val="lv-LV"/>
        </w:rPr>
        <w:t>. Latvijas Pašvaldību savienība;</w:t>
      </w:r>
    </w:p>
    <w:p w14:paraId="201439C8" w14:textId="7A8326BA"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4.2</w:t>
      </w:r>
      <w:r w:rsidR="00B16A39">
        <w:rPr>
          <w:rFonts w:ascii="Times New Roman" w:eastAsia="Times New Roman" w:hAnsi="Times New Roman" w:cs="Times New Roman"/>
          <w:sz w:val="28"/>
          <w:szCs w:val="28"/>
          <w:lang w:val="lv-LV"/>
        </w:rPr>
        <w:t>1</w:t>
      </w:r>
      <w:r w:rsidRPr="00E81B73">
        <w:rPr>
          <w:rFonts w:ascii="Times New Roman" w:eastAsia="Times New Roman" w:hAnsi="Times New Roman" w:cs="Times New Roman"/>
          <w:sz w:val="28"/>
          <w:szCs w:val="28"/>
          <w:lang w:val="lv-LV"/>
        </w:rPr>
        <w:t>. Sabiedrības integrācijas fonds.</w:t>
      </w:r>
    </w:p>
    <w:p w14:paraId="42F97CEE"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p>
    <w:p w14:paraId="783A970A"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highlight w:val="white"/>
          <w:lang w:val="lv-LV"/>
        </w:rPr>
      </w:pPr>
      <w:r w:rsidRPr="00E81B73">
        <w:rPr>
          <w:rFonts w:ascii="Times New Roman" w:eastAsia="Times New Roman" w:hAnsi="Times New Roman" w:cs="Times New Roman"/>
          <w:sz w:val="28"/>
          <w:szCs w:val="28"/>
          <w:lang w:val="lv-LV"/>
        </w:rPr>
        <w:t>5. CAOVC</w:t>
      </w:r>
      <w:r w:rsidRPr="00E81B73">
        <w:rPr>
          <w:rFonts w:ascii="Times New Roman" w:eastAsia="Times New Roman" w:hAnsi="Times New Roman" w:cs="Times New Roman"/>
          <w:sz w:val="28"/>
          <w:szCs w:val="28"/>
          <w:highlight w:val="white"/>
          <w:lang w:val="lv-LV"/>
        </w:rPr>
        <w:t xml:space="preserve"> sadarbībā ar Valsts kancelejas Stratēģiskās komunikācijas koordinācijas departamentu nodrošina stratēģisko komunikāciju par jautājumiem, kas saistīti ar Ukrainas civiliedzīvotāju </w:t>
      </w:r>
      <w:r w:rsidRPr="009F6701">
        <w:rPr>
          <w:rFonts w:ascii="Times New Roman" w:eastAsia="Times New Roman" w:hAnsi="Times New Roman" w:cs="Times New Roman"/>
          <w:sz w:val="28"/>
          <w:szCs w:val="28"/>
          <w:lang w:val="lv-LV"/>
        </w:rPr>
        <w:t xml:space="preserve">masveida ierašanos </w:t>
      </w:r>
      <w:r w:rsidRPr="00E81B73">
        <w:rPr>
          <w:rFonts w:ascii="Times New Roman" w:eastAsia="Times New Roman" w:hAnsi="Times New Roman" w:cs="Times New Roman"/>
          <w:sz w:val="28"/>
          <w:szCs w:val="28"/>
          <w:highlight w:val="white"/>
          <w:lang w:val="lv-LV"/>
        </w:rPr>
        <w:t>Latvijas Republikā.</w:t>
      </w:r>
    </w:p>
    <w:p w14:paraId="7AC16000"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highlight w:val="white"/>
          <w:lang w:val="lv-LV"/>
        </w:rPr>
      </w:pPr>
    </w:p>
    <w:p w14:paraId="678CEC7D" w14:textId="3C1BACB5" w:rsid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highlight w:val="white"/>
          <w:lang w:val="lv-LV"/>
        </w:rPr>
      </w:pPr>
      <w:r w:rsidRPr="00E81B73">
        <w:rPr>
          <w:rFonts w:ascii="Times New Roman" w:eastAsia="Times New Roman" w:hAnsi="Times New Roman" w:cs="Times New Roman"/>
          <w:sz w:val="28"/>
          <w:szCs w:val="28"/>
          <w:highlight w:val="white"/>
          <w:lang w:val="lv-LV"/>
        </w:rPr>
        <w:t xml:space="preserve">6. CAOVC vadītājs, ja nepieciešams, var iesaistīt </w:t>
      </w:r>
      <w:r w:rsidRPr="00E81B73">
        <w:rPr>
          <w:rFonts w:ascii="Times New Roman" w:eastAsia="Times New Roman" w:hAnsi="Times New Roman" w:cs="Times New Roman"/>
          <w:sz w:val="28"/>
          <w:szCs w:val="28"/>
          <w:lang w:val="lv-LV"/>
        </w:rPr>
        <w:t>CAOVC</w:t>
      </w:r>
      <w:r w:rsidRPr="00E81B73">
        <w:rPr>
          <w:rFonts w:ascii="Times New Roman" w:eastAsia="Times New Roman" w:hAnsi="Times New Roman" w:cs="Times New Roman"/>
          <w:sz w:val="28"/>
          <w:szCs w:val="28"/>
          <w:highlight w:val="white"/>
          <w:lang w:val="lv-LV"/>
        </w:rPr>
        <w:t xml:space="preserve"> darbā arī citu institūciju un organizāciju pārstāvjus.</w:t>
      </w:r>
    </w:p>
    <w:p w14:paraId="0CBD6A5B" w14:textId="77777777" w:rsidR="00267974" w:rsidRPr="00E81B73" w:rsidRDefault="00267974" w:rsidP="00E81B73">
      <w:pPr>
        <w:shd w:val="clear" w:color="auto" w:fill="FFFFFF"/>
        <w:spacing w:after="0" w:line="240" w:lineRule="auto"/>
        <w:ind w:firstLine="709"/>
        <w:jc w:val="both"/>
        <w:rPr>
          <w:rFonts w:ascii="Times New Roman" w:eastAsia="Times New Roman" w:hAnsi="Times New Roman" w:cs="Times New Roman"/>
          <w:sz w:val="36"/>
          <w:szCs w:val="36"/>
          <w:highlight w:val="white"/>
          <w:lang w:val="lv-LV"/>
        </w:rPr>
      </w:pPr>
    </w:p>
    <w:tbl>
      <w:tblPr>
        <w:tblW w:w="10434" w:type="dxa"/>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600"/>
        <w:gridCol w:w="14"/>
        <w:gridCol w:w="1841"/>
        <w:gridCol w:w="309"/>
        <w:gridCol w:w="1206"/>
        <w:gridCol w:w="343"/>
        <w:gridCol w:w="1824"/>
        <w:gridCol w:w="289"/>
        <w:gridCol w:w="174"/>
        <w:gridCol w:w="2201"/>
        <w:gridCol w:w="1633"/>
      </w:tblGrid>
      <w:tr w:rsidR="00411F29" w:rsidRPr="00411F29" w14:paraId="2FE6F9D2"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2DE787FD" w14:textId="6DD653E4" w:rsidR="00411F29" w:rsidRPr="007F2BC9" w:rsidRDefault="00B5208F"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N</w:t>
            </w:r>
            <w:r w:rsidR="00411F29" w:rsidRPr="007F2BC9">
              <w:rPr>
                <w:rFonts w:ascii="Times New Roman" w:eastAsia="Times New Roman" w:hAnsi="Times New Roman" w:cs="Times New Roman"/>
                <w:color w:val="414142"/>
                <w:sz w:val="24"/>
                <w:szCs w:val="24"/>
                <w:lang w:val="lv-LV" w:eastAsia="lv-LV"/>
              </w:rPr>
              <w:t>r. p. k.</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58CF8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Pasākums</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1D2C2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Atbildīgā institūcija vai organizācija</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32C488"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Līdzatbildīgās institūcijas, komersanti</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AA676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Iesaistāmie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4CC32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Izpilde</w:t>
            </w:r>
          </w:p>
        </w:tc>
      </w:tr>
      <w:tr w:rsidR="00411F29" w:rsidRPr="00411F29" w14:paraId="775C6088"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4B0AC60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1. Personu uzņemšana un reģistrācija, informēšanas pasākumi</w:t>
            </w:r>
          </w:p>
        </w:tc>
      </w:tr>
      <w:tr w:rsidR="00411F29" w:rsidRPr="00411F29" w14:paraId="69EC59FD"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2DF0435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1.1.</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4A02703" w14:textId="4641D6AC" w:rsidR="00411F2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Bezmaksas informatīvā tālruņa darbības </w:t>
            </w:r>
            <w:r w:rsidR="003322F7">
              <w:rPr>
                <w:rFonts w:ascii="Times New Roman" w:eastAsia="Times New Roman" w:hAnsi="Times New Roman" w:cs="Times New Roman"/>
                <w:color w:val="414142"/>
                <w:sz w:val="24"/>
                <w:szCs w:val="24"/>
                <w:lang w:val="lv-LV" w:eastAsia="lv-LV"/>
              </w:rPr>
              <w:t>n</w:t>
            </w:r>
            <w:r w:rsidRPr="007F2BC9">
              <w:rPr>
                <w:rFonts w:ascii="Times New Roman" w:eastAsia="Times New Roman" w:hAnsi="Times New Roman" w:cs="Times New Roman"/>
                <w:color w:val="414142"/>
                <w:sz w:val="24"/>
                <w:szCs w:val="24"/>
                <w:lang w:val="lv-LV" w:eastAsia="lv-LV"/>
              </w:rPr>
              <w:t>odrošināšana</w:t>
            </w:r>
            <w:r w:rsidR="00123A3A">
              <w:rPr>
                <w:rFonts w:ascii="Times New Roman" w:eastAsia="Times New Roman" w:hAnsi="Times New Roman" w:cs="Times New Roman"/>
                <w:color w:val="414142"/>
                <w:sz w:val="24"/>
                <w:szCs w:val="24"/>
                <w:lang w:val="lv-LV" w:eastAsia="lv-LV"/>
              </w:rPr>
              <w:t>*</w:t>
            </w:r>
          </w:p>
          <w:p w14:paraId="66D56D28" w14:textId="77777777" w:rsidR="00123A3A" w:rsidRDefault="00123A3A" w:rsidP="00411F29">
            <w:pPr>
              <w:spacing w:after="0" w:line="240" w:lineRule="auto"/>
              <w:rPr>
                <w:rFonts w:ascii="Times New Roman" w:eastAsia="Times New Roman" w:hAnsi="Times New Roman" w:cs="Times New Roman"/>
                <w:color w:val="414142"/>
                <w:sz w:val="24"/>
                <w:szCs w:val="24"/>
                <w:lang w:val="lv-LV" w:eastAsia="lv-LV"/>
              </w:rPr>
            </w:pPr>
          </w:p>
          <w:p w14:paraId="7553EC84" w14:textId="430CB402" w:rsidR="00123A3A" w:rsidRPr="007F2BC9" w:rsidRDefault="00123A3A" w:rsidP="00411F29">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w:t>
            </w:r>
            <w:r w:rsidR="0038210E">
              <w:rPr>
                <w:rFonts w:ascii="Times New Roman" w:eastAsia="Times New Roman" w:hAnsi="Times New Roman" w:cs="Times New Roman"/>
                <w:color w:val="414142"/>
                <w:sz w:val="24"/>
                <w:szCs w:val="24"/>
                <w:lang w:val="lv-LV" w:eastAsia="lv-LV"/>
              </w:rPr>
              <w:t>Darba laikā, kā arī p</w:t>
            </w:r>
            <w:r w:rsidRPr="0038210E">
              <w:rPr>
                <w:rFonts w:ascii="Times New Roman" w:eastAsia="Times New Roman" w:hAnsi="Times New Roman" w:cs="Times New Roman"/>
                <w:color w:val="414142"/>
                <w:sz w:val="24"/>
                <w:szCs w:val="24"/>
                <w:lang w:val="lv-LV" w:eastAsia="lv-LV"/>
              </w:rPr>
              <w:t>ēc darba laika līdz plkst. 23:00 un brīvdienās</w:t>
            </w:r>
            <w:r w:rsidR="0038210E" w:rsidRPr="0038210E">
              <w:rPr>
                <w:rFonts w:ascii="Times New Roman" w:eastAsia="Times New Roman" w:hAnsi="Times New Roman" w:cs="Times New Roman"/>
                <w:color w:val="414142"/>
                <w:sz w:val="24"/>
                <w:szCs w:val="24"/>
                <w:lang w:val="lv-LV" w:eastAsia="lv-LV"/>
              </w:rPr>
              <w:t>, svētku dienās</w:t>
            </w:r>
            <w:r w:rsidRPr="0038210E">
              <w:rPr>
                <w:rFonts w:ascii="Times New Roman" w:eastAsia="Times New Roman" w:hAnsi="Times New Roman" w:cs="Times New Roman"/>
                <w:color w:val="414142"/>
                <w:sz w:val="24"/>
                <w:szCs w:val="24"/>
                <w:lang w:val="lv-LV" w:eastAsia="lv-LV"/>
              </w:rPr>
              <w:t xml:space="preserve"> no plkst.10:00 līdz plkst. 23:00 </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A57F9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Sabiedrības integrācijas fonds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B1C6C3D"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0C715CB2" w14:textId="7AD37C5F" w:rsidR="00411F29" w:rsidRPr="007F2BC9" w:rsidRDefault="00914F93"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Style w:val="cf01"/>
                <w:rFonts w:ascii="Times New Roman" w:hAnsi="Times New Roman" w:cs="Times New Roman"/>
                <w:sz w:val="24"/>
                <w:szCs w:val="24"/>
                <w:lang w:val="lv-LV"/>
              </w:rPr>
              <w:t xml:space="preserve">Patvēruma, migrācijas un integrācijas fonda 2021.–2027. gada plānošanas perioda finansējums </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3FDC7F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093610" w:rsidRPr="005F3136" w14:paraId="7B41C2B1"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2B453F6A" w14:textId="77777777" w:rsidR="00093610" w:rsidRPr="00093610"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093610">
              <w:rPr>
                <w:rFonts w:ascii="Times New Roman" w:eastAsia="Times New Roman" w:hAnsi="Times New Roman" w:cs="Times New Roman"/>
                <w:color w:val="414142"/>
                <w:sz w:val="24"/>
                <w:szCs w:val="24"/>
                <w:lang w:val="lv-LV" w:eastAsia="lv-LV"/>
              </w:rPr>
              <w:t>1.2.</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tcPr>
          <w:p w14:paraId="1A9E8CB1" w14:textId="2C35BD9F" w:rsidR="00093610" w:rsidRPr="00093610"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Interneta vietnē www.ukraine-latvia.com esošās Ukrainas civiliedzīvotājiem aktuālās </w:t>
            </w:r>
            <w:r w:rsidRPr="007F2BC9">
              <w:rPr>
                <w:rFonts w:ascii="Times New Roman" w:eastAsia="Times New Roman" w:hAnsi="Times New Roman" w:cs="Times New Roman"/>
                <w:color w:val="414142"/>
                <w:sz w:val="24"/>
                <w:szCs w:val="24"/>
                <w:lang w:val="lv-LV" w:eastAsia="lv-LV"/>
              </w:rPr>
              <w:lastRenderedPageBreak/>
              <w:t xml:space="preserve">informācijas </w:t>
            </w:r>
            <w:r w:rsidRPr="006E7842">
              <w:rPr>
                <w:rFonts w:ascii="Times New Roman" w:eastAsia="Times New Roman" w:hAnsi="Times New Roman" w:cs="Times New Roman"/>
                <w:color w:val="414142"/>
                <w:sz w:val="24"/>
                <w:szCs w:val="24"/>
                <w:lang w:val="lv-LV" w:eastAsia="lv-LV"/>
              </w:rPr>
              <w:t>integrēšana</w:t>
            </w:r>
            <w:r w:rsidRPr="007F2BC9">
              <w:rPr>
                <w:rFonts w:ascii="Times New Roman" w:eastAsia="Times New Roman" w:hAnsi="Times New Roman" w:cs="Times New Roman"/>
                <w:color w:val="414142"/>
                <w:sz w:val="24"/>
                <w:szCs w:val="24"/>
                <w:lang w:val="lv-LV" w:eastAsia="lv-LV"/>
              </w:rPr>
              <w:t xml:space="preserve"> un uzturēšana vienotā interneta vietnē ārzemniekiem</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tcPr>
          <w:p w14:paraId="4F882B35" w14:textId="24B83C27" w:rsidR="00093610" w:rsidRPr="00093610"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 xml:space="preserve">Sabiedrības integrācijas fonds </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tcPr>
          <w:p w14:paraId="35EE5FFB" w14:textId="4AE87145" w:rsidR="00093610" w:rsidRPr="00093610"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Visas iesaistītās valsts pārvaldes institūcijas, pašvaldības (informācijas sniegšana)</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tcPr>
          <w:p w14:paraId="14E4DDDA" w14:textId="005373B2" w:rsidR="00093610" w:rsidRPr="00093610" w:rsidRDefault="006E7842"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tcPr>
          <w:p w14:paraId="1E22A509" w14:textId="77CDA720" w:rsidR="00093610" w:rsidRPr="006E7842"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E7842">
              <w:rPr>
                <w:rFonts w:ascii="Times New Roman" w:eastAsia="Times New Roman" w:hAnsi="Times New Roman" w:cs="Times New Roman"/>
                <w:color w:val="414142"/>
                <w:sz w:val="24"/>
                <w:szCs w:val="24"/>
                <w:lang w:val="lv-LV" w:eastAsia="lv-LV"/>
              </w:rPr>
              <w:t>Informācijas integrēšana - līdz 202</w:t>
            </w:r>
            <w:r w:rsidR="006E7842" w:rsidRPr="006E7842">
              <w:rPr>
                <w:rFonts w:ascii="Times New Roman" w:eastAsia="Times New Roman" w:hAnsi="Times New Roman" w:cs="Times New Roman"/>
                <w:color w:val="414142"/>
                <w:sz w:val="24"/>
                <w:szCs w:val="24"/>
                <w:lang w:val="lv-LV" w:eastAsia="lv-LV"/>
              </w:rPr>
              <w:t>5</w:t>
            </w:r>
            <w:r w:rsidRPr="006E7842">
              <w:rPr>
                <w:rFonts w:ascii="Times New Roman" w:eastAsia="Times New Roman" w:hAnsi="Times New Roman" w:cs="Times New Roman"/>
                <w:color w:val="414142"/>
                <w:sz w:val="24"/>
                <w:szCs w:val="24"/>
                <w:lang w:val="lv-LV" w:eastAsia="lv-LV"/>
              </w:rPr>
              <w:t>. gada 31.martam</w:t>
            </w:r>
          </w:p>
          <w:p w14:paraId="2B1FBA7B" w14:textId="3221FF2C" w:rsidR="00093610" w:rsidRPr="00093610"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E7842">
              <w:rPr>
                <w:rFonts w:ascii="Times New Roman" w:eastAsia="Times New Roman" w:hAnsi="Times New Roman" w:cs="Times New Roman"/>
                <w:color w:val="414142"/>
                <w:sz w:val="24"/>
                <w:szCs w:val="24"/>
                <w:lang w:val="lv-LV" w:eastAsia="lv-LV"/>
              </w:rPr>
              <w:lastRenderedPageBreak/>
              <w:t>Informācijas uzturēšana – pastāvīgi</w:t>
            </w:r>
          </w:p>
        </w:tc>
      </w:tr>
      <w:tr w:rsidR="00093610" w:rsidRPr="00411F29" w14:paraId="329410BE"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24D7017B"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1.3.</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76084DA" w14:textId="77777777"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Personu informēšana par likumīgas uzturēšanās iespējām, izmitināšanas vietām Latvijas Republikā un iespējamo atbalstu, ciktāl iespējams, ukraiņu valodā</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D58FBC"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Visas ministrijas, valsts iestādes, pašvaldības atbilstoši kompetencei</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7F818C2" w14:textId="77777777"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73DA8EE2"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2A86E16"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093610" w:rsidRPr="00411F29" w14:paraId="5DBE0FA0"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75531F30"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1.4.</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0E0704C" w14:textId="77777777"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atbalsta sniegšanai nepieciešamās informācijas IT rīka (UCASNIR) darbības nodrošināšana un pilnveide</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D40D0D4" w14:textId="3FD7C3DE"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IeM IC, VUGD</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A9817DB"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07D7E0F0" w14:textId="4BCA4B6D"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b/>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r w:rsidRPr="007F2BC9">
              <w:rPr>
                <w:rFonts w:ascii="Times New Roman" w:eastAsia="Times New Roman" w:hAnsi="Times New Roman" w:cs="Times New Roman"/>
                <w:b/>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w:t>
            </w:r>
            <w:r w:rsidRPr="00AF3BFC">
              <w:rPr>
                <w:rFonts w:ascii="Times New Roman" w:eastAsia="Times New Roman" w:hAnsi="Times New Roman" w:cs="Times New Roman"/>
                <w:color w:val="414142"/>
                <w:sz w:val="24"/>
                <w:szCs w:val="24"/>
                <w:lang w:val="lv-LV" w:eastAsia="lv-LV"/>
              </w:rPr>
              <w:t>programmā 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FDD0963"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093610" w:rsidRPr="00411F29" w14:paraId="011166EF"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5F6A6648"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1.5.</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FE2CD59" w14:textId="41C50A7F"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atbalsta sniegšanai nepieciešamās informācijas apstrāde, izmantojot vienotu IT rīku</w:t>
            </w:r>
            <w:r>
              <w:rPr>
                <w:rFonts w:ascii="Times New Roman" w:eastAsia="Times New Roman" w:hAnsi="Times New Roman" w:cs="Times New Roman"/>
                <w:color w:val="414142"/>
                <w:sz w:val="24"/>
                <w:szCs w:val="24"/>
                <w:lang w:val="lv-LV" w:eastAsia="lv-LV"/>
              </w:rPr>
              <w:t xml:space="preserve"> </w:t>
            </w:r>
            <w:r w:rsidRPr="00C158E1">
              <w:rPr>
                <w:rFonts w:ascii="Times New Roman" w:eastAsia="Times New Roman" w:hAnsi="Times New Roman" w:cs="Times New Roman"/>
                <w:color w:val="414142"/>
                <w:sz w:val="24"/>
                <w:szCs w:val="24"/>
                <w:lang w:val="lv-LV" w:eastAsia="lv-LV"/>
              </w:rPr>
              <w:t>(UCASNIR)</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AEC861C" w14:textId="43A38F1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Sadarbības teritoriju civilās aizsardzības komisijas, Vienotais valsts un pašvaldības klientu apkalpošanas centrs, pašvaldības klientu apkalpošanas struktūrvienība</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EE18B2F" w14:textId="24104051"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IeM IC, PMLP, </w:t>
            </w:r>
            <w:r w:rsidRPr="00C158E1">
              <w:rPr>
                <w:rFonts w:ascii="Times New Roman" w:eastAsia="Times New Roman" w:hAnsi="Times New Roman" w:cs="Times New Roman"/>
                <w:color w:val="414142"/>
                <w:sz w:val="24"/>
                <w:szCs w:val="24"/>
                <w:lang w:val="lv-LV" w:eastAsia="lv-LV"/>
              </w:rPr>
              <w:t>VUGD,</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VARAM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1DA54798" w14:textId="03013E6E"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8B84A90"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093610" w:rsidRPr="00411F29" w14:paraId="784C6D78"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13A69287"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1.6.</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9D4689" w14:textId="18F0B6FB" w:rsidR="00093610" w:rsidRPr="00506988" w:rsidRDefault="00093610" w:rsidP="00093610">
            <w:pPr>
              <w:jc w:val="both"/>
              <w:rPr>
                <w:rFonts w:ascii="Times New Roman" w:hAnsi="Times New Roman" w:cs="Times New Roman"/>
                <w:sz w:val="24"/>
                <w:szCs w:val="24"/>
                <w:lang w:val="lv-LV"/>
              </w:rPr>
            </w:pPr>
            <w:r w:rsidRPr="00506988">
              <w:rPr>
                <w:rStyle w:val="ui-provider"/>
                <w:rFonts w:ascii="Times New Roman" w:hAnsi="Times New Roman" w:cs="Times New Roman"/>
                <w:sz w:val="24"/>
                <w:szCs w:val="24"/>
                <w:lang w:val="lv-LV"/>
              </w:rPr>
              <w:t xml:space="preserve">Vienotu valsts un pašvaldības </w:t>
            </w:r>
            <w:r w:rsidRPr="00506988">
              <w:rPr>
                <w:rStyle w:val="ui-provider"/>
                <w:rFonts w:ascii="Times New Roman" w:hAnsi="Times New Roman" w:cs="Times New Roman"/>
                <w:sz w:val="24"/>
                <w:szCs w:val="24"/>
                <w:lang w:val="lv-LV"/>
              </w:rPr>
              <w:lastRenderedPageBreak/>
              <w:t xml:space="preserve">sniegtā atbalsta koordinācijas punktu izveide un to darbības nodrošināšana, kas ietver fiziskas darba vietas nodrošināšanu pakalpojumu turētājiem to pakalpojumu sniegšanai Ukrainas civiliedzīvotājiem. Valsts un pašvaldību sniegtā atbalsta koordinācijas punkts nodrošina šādus pakalpojumus atbilstoši </w:t>
            </w:r>
            <w:r>
              <w:rPr>
                <w:rStyle w:val="ui-provider"/>
                <w:rFonts w:ascii="Times New Roman" w:hAnsi="Times New Roman" w:cs="Times New Roman"/>
                <w:sz w:val="24"/>
                <w:szCs w:val="24"/>
                <w:lang w:val="lv-LV"/>
              </w:rPr>
              <w:t xml:space="preserve">šajā </w:t>
            </w:r>
            <w:r w:rsidRPr="00506988">
              <w:rPr>
                <w:rStyle w:val="ui-provider"/>
                <w:rFonts w:ascii="Times New Roman" w:hAnsi="Times New Roman" w:cs="Times New Roman"/>
                <w:sz w:val="24"/>
                <w:szCs w:val="24"/>
                <w:lang w:val="lv-LV"/>
              </w:rPr>
              <w:t>plān</w:t>
            </w:r>
            <w:r>
              <w:rPr>
                <w:rStyle w:val="ui-provider"/>
                <w:rFonts w:ascii="Times New Roman" w:hAnsi="Times New Roman" w:cs="Times New Roman"/>
                <w:sz w:val="24"/>
                <w:szCs w:val="24"/>
                <w:lang w:val="lv-LV"/>
              </w:rPr>
              <w:t xml:space="preserve">ā </w:t>
            </w:r>
            <w:r w:rsidRPr="00506988">
              <w:rPr>
                <w:rStyle w:val="ui-provider"/>
                <w:rFonts w:ascii="Times New Roman" w:hAnsi="Times New Roman" w:cs="Times New Roman"/>
                <w:sz w:val="24"/>
                <w:szCs w:val="24"/>
                <w:lang w:val="lv-LV"/>
              </w:rPr>
              <w:t>noteiktajam pakalpojumu turētāju un pakalpojumu grozam</w:t>
            </w:r>
          </w:p>
          <w:p w14:paraId="78500541" w14:textId="627F9A46"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0E68D81"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Pašvaldības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BAEF335" w14:textId="0300FA6E"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VARAM, Iekšlietu ministrija, </w:t>
            </w:r>
            <w:r w:rsidRPr="007F2BC9">
              <w:rPr>
                <w:rFonts w:ascii="Times New Roman" w:eastAsia="Times New Roman" w:hAnsi="Times New Roman" w:cs="Times New Roman"/>
                <w:color w:val="414142"/>
                <w:sz w:val="24"/>
                <w:szCs w:val="24"/>
                <w:lang w:val="lv-LV" w:eastAsia="lv-LV"/>
              </w:rPr>
              <w:lastRenderedPageBreak/>
              <w:t xml:space="preserve">Labklājības ministrija, Veselības ministrija, </w:t>
            </w:r>
            <w:r>
              <w:rPr>
                <w:rFonts w:ascii="Times New Roman" w:eastAsia="Times New Roman" w:hAnsi="Times New Roman" w:cs="Times New Roman"/>
                <w:color w:val="414142"/>
                <w:sz w:val="24"/>
                <w:szCs w:val="24"/>
                <w:lang w:val="lv-LV" w:eastAsia="lv-LV"/>
              </w:rPr>
              <w:t xml:space="preserve">Sabiedrības integrācijas fonds, </w:t>
            </w:r>
            <w:r w:rsidRPr="007F2BC9">
              <w:rPr>
                <w:rFonts w:ascii="Times New Roman" w:eastAsia="Times New Roman" w:hAnsi="Times New Roman" w:cs="Times New Roman"/>
                <w:color w:val="414142"/>
                <w:sz w:val="24"/>
                <w:szCs w:val="24"/>
                <w:lang w:val="lv-LV" w:eastAsia="lv-LV"/>
              </w:rPr>
              <w:t>nevalstiskās organizācijas</w:t>
            </w:r>
          </w:p>
          <w:p w14:paraId="17CF6BE7" w14:textId="395EBF3D"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0B6B2ED3" w14:textId="61C4A70C"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 xml:space="preserve">Budžeta resora "74. Gadskārtējā valsts budžeta </w:t>
            </w:r>
            <w:r w:rsidRPr="007F2BC9">
              <w:rPr>
                <w:rFonts w:ascii="Times New Roman" w:eastAsia="Times New Roman" w:hAnsi="Times New Roman" w:cs="Times New Roman"/>
                <w:color w:val="414142"/>
                <w:sz w:val="24"/>
                <w:szCs w:val="24"/>
                <w:lang w:val="lv-LV" w:eastAsia="lv-LV"/>
              </w:rPr>
              <w:lastRenderedPageBreak/>
              <w:t xml:space="preserve">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9F00715"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093610" w:rsidRPr="00411F29" w14:paraId="1AA66AEB"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27108151"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1.7.</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F3DC97B" w14:textId="77777777"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reģistrēšana Fizisko personu reģistrā un atbalsts Pilsonības un migrācijas lietu pārvaldes pakalpojumu pieteikšanai</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675158" w14:textId="535E535D"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Pilsonības un migrācijas lietu pārvalde, </w:t>
            </w:r>
            <w:r w:rsidRPr="007F2BC9">
              <w:rPr>
                <w:rFonts w:ascii="Times New Roman" w:eastAsia="Times New Roman" w:hAnsi="Times New Roman" w:cs="Times New Roman"/>
                <w:color w:val="414142"/>
                <w:sz w:val="24"/>
                <w:szCs w:val="24"/>
                <w:lang w:val="lv-LV" w:eastAsia="lv-LV"/>
              </w:rPr>
              <w:t>pašvaldības, Vienotais valsts un pašvaldības klientu apkalpošanas centrs, pašvaldības klientu apkalpošanas struktūrvienība</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6A878C1" w14:textId="225DC8FE"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VARAM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182D7183" w14:textId="50497431"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plānotais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268698F"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093610" w:rsidRPr="00411F29" w14:paraId="52EDDD1A"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7D607649"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1.8.</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8A6C235" w14:textId="61F84BB4"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Pašvaldības vai juridisko personu </w:t>
            </w:r>
            <w:r w:rsidRPr="007F2BC9">
              <w:rPr>
                <w:rFonts w:ascii="Times New Roman" w:eastAsia="Times New Roman" w:hAnsi="Times New Roman" w:cs="Times New Roman"/>
                <w:color w:val="414142"/>
                <w:sz w:val="24"/>
                <w:szCs w:val="24"/>
                <w:lang w:val="lv-LV" w:eastAsia="lv-LV"/>
              </w:rPr>
              <w:lastRenderedPageBreak/>
              <w:t>transportlīdzekļu iesaistīšana un izmantošana Ukrainas civiliedzīvotāju transportēšanai Latvijas Republikas teritorijā, kad nav pieejams vai nav iespējams izmantot sabiedriskā transporta pakalpojumu vai pakalpojumu dotētās reģionālās nozīmes maršrutā (piemēram, nekoordinēti ierodoties vai atvedot Ukrainas civiliedzīvotājus brīvdienās, nakts laikā, ierodoties vienlaikus lielam skaitam cilvēku u. c. gadījumos)</w:t>
            </w:r>
            <w:r w:rsidR="00CB0BE6">
              <w:rPr>
                <w:rStyle w:val="FootnoteReference"/>
                <w:rFonts w:ascii="Times New Roman" w:eastAsia="Times New Roman" w:hAnsi="Times New Roman" w:cs="Times New Roman"/>
                <w:color w:val="414142"/>
                <w:sz w:val="24"/>
                <w:szCs w:val="24"/>
                <w:lang w:val="lv-LV" w:eastAsia="lv-LV"/>
              </w:rPr>
              <w:footnoteReference w:id="1"/>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186DFC2"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Pašvaldības</w:t>
            </w:r>
          </w:p>
          <w:p w14:paraId="3075567A" w14:textId="27E1E71C"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835D77"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Juridiskās personas</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66E625B7" w14:textId="3B9A4585"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p w14:paraId="6AA55B38" w14:textId="02C3B6C8"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strike/>
                <w:color w:val="414142"/>
                <w:sz w:val="24"/>
                <w:szCs w:val="24"/>
                <w:lang w:val="lv-LV" w:eastAsia="lv-LV"/>
              </w:rPr>
            </w:pP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4A96E00"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D256D" w:rsidRPr="00411F29" w14:paraId="465CADE9"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tcPr>
          <w:p w14:paraId="7AB11AA3" w14:textId="2D02BAB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1.9.</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tcPr>
          <w:p w14:paraId="6E26BA6F" w14:textId="77777777" w:rsidR="004D256D"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Nevalstisko un citu organizāciju piesaistīšana un atbalsta sniegšana to darbības nodrošināšanai, kas saistīta ar pasākumu īstenošanu Ukrainas civiliedzīvotāju atbalstam</w:t>
            </w:r>
            <w:r w:rsidR="00B64876">
              <w:rPr>
                <w:rStyle w:val="FootnoteReference"/>
                <w:rFonts w:ascii="Times New Roman" w:eastAsia="Times New Roman" w:hAnsi="Times New Roman" w:cs="Times New Roman"/>
                <w:color w:val="414142"/>
                <w:sz w:val="24"/>
                <w:szCs w:val="24"/>
                <w:lang w:val="lv-LV" w:eastAsia="lv-LV"/>
              </w:rPr>
              <w:footnoteReference w:id="2"/>
            </w:r>
          </w:p>
          <w:p w14:paraId="7757D466" w14:textId="0B9BAC1E" w:rsidR="00B64876" w:rsidRPr="007F2BC9" w:rsidRDefault="00B64876" w:rsidP="004D256D">
            <w:pPr>
              <w:spacing w:after="0" w:line="240" w:lineRule="auto"/>
              <w:rPr>
                <w:rFonts w:ascii="Times New Roman" w:eastAsia="Times New Roman" w:hAnsi="Times New Roman" w:cs="Times New Roman"/>
                <w:color w:val="414142"/>
                <w:sz w:val="24"/>
                <w:szCs w:val="24"/>
                <w:lang w:val="lv-LV" w:eastAsia="lv-LV"/>
              </w:rPr>
            </w:pP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tcPr>
          <w:p w14:paraId="7F7C508D" w14:textId="7D0C235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Visas ministrijas, valsts iestādes, pašvaldības atbilstoši kompetencei</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tcPr>
          <w:p w14:paraId="5F2B2908" w14:textId="205D6362" w:rsidR="004D256D" w:rsidRPr="00E26080" w:rsidRDefault="004D256D" w:rsidP="00E26080">
            <w:pPr>
              <w:spacing w:after="0" w:line="333" w:lineRule="atLeast"/>
              <w:jc w:val="center"/>
              <w:rPr>
                <w:rFonts w:ascii="Times New Roman" w:eastAsia="Times New Roman" w:hAnsi="Times New Roman" w:cs="Times New Roman"/>
                <w:color w:val="414142"/>
                <w:sz w:val="24"/>
                <w:szCs w:val="24"/>
                <w:lang w:eastAsia="lv-LV"/>
              </w:rPr>
            </w:pPr>
            <w:proofErr w:type="spellStart"/>
            <w:r w:rsidRPr="007F2BC9">
              <w:rPr>
                <w:rFonts w:ascii="Times New Roman" w:eastAsia="Times New Roman" w:hAnsi="Times New Roman" w:cs="Times New Roman"/>
                <w:color w:val="414142"/>
                <w:sz w:val="24"/>
                <w:szCs w:val="24"/>
                <w:lang w:eastAsia="lv-LV"/>
              </w:rPr>
              <w:t>Sabiedrības</w:t>
            </w:r>
            <w:proofErr w:type="spellEnd"/>
            <w:r w:rsidRPr="007F2BC9">
              <w:rPr>
                <w:rFonts w:ascii="Times New Roman" w:eastAsia="Times New Roman" w:hAnsi="Times New Roman" w:cs="Times New Roman"/>
                <w:color w:val="414142"/>
                <w:sz w:val="24"/>
                <w:szCs w:val="24"/>
                <w:lang w:eastAsia="lv-LV"/>
              </w:rPr>
              <w:t xml:space="preserve"> </w:t>
            </w:r>
            <w:proofErr w:type="spellStart"/>
            <w:r w:rsidRPr="007F2BC9">
              <w:rPr>
                <w:rFonts w:ascii="Times New Roman" w:eastAsia="Times New Roman" w:hAnsi="Times New Roman" w:cs="Times New Roman"/>
                <w:color w:val="414142"/>
                <w:sz w:val="24"/>
                <w:szCs w:val="24"/>
                <w:lang w:eastAsia="lv-LV"/>
              </w:rPr>
              <w:t>integrācijas</w:t>
            </w:r>
            <w:proofErr w:type="spellEnd"/>
            <w:r w:rsidRPr="007F2BC9">
              <w:rPr>
                <w:rFonts w:ascii="Times New Roman" w:eastAsia="Times New Roman" w:hAnsi="Times New Roman" w:cs="Times New Roman"/>
                <w:color w:val="414142"/>
                <w:sz w:val="24"/>
                <w:szCs w:val="24"/>
                <w:lang w:eastAsia="lv-LV"/>
              </w:rPr>
              <w:t xml:space="preserve"> fonds</w:t>
            </w:r>
            <w:r>
              <w:rPr>
                <w:rFonts w:ascii="Times New Roman" w:eastAsia="Times New Roman" w:hAnsi="Times New Roman" w:cs="Times New Roman"/>
                <w:color w:val="414142"/>
                <w:sz w:val="24"/>
                <w:szCs w:val="24"/>
                <w:lang w:eastAsia="lv-LV"/>
              </w:rPr>
              <w:t xml:space="preserve">, </w:t>
            </w:r>
            <w:proofErr w:type="spellStart"/>
            <w:r>
              <w:rPr>
                <w:rFonts w:ascii="Times New Roman" w:eastAsia="Times New Roman" w:hAnsi="Times New Roman" w:cs="Times New Roman"/>
                <w:color w:val="414142"/>
                <w:sz w:val="24"/>
                <w:szCs w:val="24"/>
                <w:lang w:eastAsia="lv-LV"/>
              </w:rPr>
              <w:t>projektu</w:t>
            </w:r>
            <w:proofErr w:type="spellEnd"/>
            <w:r>
              <w:rPr>
                <w:rFonts w:ascii="Times New Roman" w:eastAsia="Times New Roman" w:hAnsi="Times New Roman" w:cs="Times New Roman"/>
                <w:color w:val="414142"/>
                <w:sz w:val="24"/>
                <w:szCs w:val="24"/>
                <w:lang w:eastAsia="lv-LV"/>
              </w:rPr>
              <w:t xml:space="preserve"> </w:t>
            </w:r>
            <w:proofErr w:type="spellStart"/>
            <w:r>
              <w:rPr>
                <w:rFonts w:ascii="Times New Roman" w:eastAsia="Times New Roman" w:hAnsi="Times New Roman" w:cs="Times New Roman"/>
                <w:color w:val="414142"/>
                <w:sz w:val="24"/>
                <w:szCs w:val="24"/>
                <w:lang w:eastAsia="lv-LV"/>
              </w:rPr>
              <w:t>īstenotāji</w:t>
            </w:r>
            <w:proofErr w:type="spellEnd"/>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tcPr>
          <w:p w14:paraId="6E6DCC50" w14:textId="657EA723" w:rsidR="004D256D" w:rsidRPr="005F3136" w:rsidRDefault="004D256D" w:rsidP="004D256D">
            <w:pPr>
              <w:spacing w:after="0" w:line="292" w:lineRule="atLeast"/>
              <w:jc w:val="center"/>
              <w:rPr>
                <w:rFonts w:ascii="Times New Roman" w:eastAsia="Times New Roman" w:hAnsi="Times New Roman" w:cs="Times New Roman"/>
                <w:color w:val="414142"/>
                <w:sz w:val="24"/>
                <w:szCs w:val="24"/>
                <w:lang w:val="lv-LV" w:eastAsia="lv-LV"/>
              </w:rPr>
            </w:pPr>
            <w:r w:rsidRPr="005F3136">
              <w:rPr>
                <w:rFonts w:ascii="Times New Roman" w:eastAsia="Times New Roman" w:hAnsi="Times New Roman" w:cs="Times New Roman"/>
                <w:color w:val="414142"/>
                <w:sz w:val="24"/>
                <w:szCs w:val="24"/>
                <w:lang w:val="lv-LV" w:eastAsia="lv-LV"/>
              </w:rPr>
              <w:t>Esošie resursi/</w:t>
            </w:r>
          </w:p>
          <w:p w14:paraId="05441047" w14:textId="3BB0D442" w:rsidR="004D256D" w:rsidRPr="005F3136" w:rsidRDefault="004D256D" w:rsidP="004D256D">
            <w:pPr>
              <w:spacing w:after="0" w:line="292" w:lineRule="atLeast"/>
              <w:jc w:val="center"/>
              <w:rPr>
                <w:rFonts w:ascii="Times New Roman" w:eastAsia="Times New Roman" w:hAnsi="Times New Roman" w:cs="Times New Roman"/>
                <w:color w:val="414142"/>
                <w:sz w:val="24"/>
                <w:szCs w:val="24"/>
                <w:lang w:val="lv-LV" w:eastAsia="lv-LV"/>
              </w:rPr>
            </w:pPr>
            <w:r w:rsidRPr="005F3136">
              <w:rPr>
                <w:rFonts w:ascii="Times New Roman" w:eastAsia="Times New Roman" w:hAnsi="Times New Roman" w:cs="Times New Roman"/>
                <w:color w:val="414142"/>
                <w:sz w:val="24"/>
                <w:szCs w:val="24"/>
                <w:lang w:val="lv-LV" w:eastAsia="lv-LV"/>
              </w:rPr>
              <w:t xml:space="preserve"> citi iespējamie finansējuma avoti ārpus valsts budžeta</w:t>
            </w:r>
          </w:p>
          <w:p w14:paraId="15D202D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783" w:type="pct"/>
            <w:tcBorders>
              <w:top w:val="outset" w:sz="6" w:space="0" w:color="414142"/>
              <w:left w:val="outset" w:sz="6" w:space="0" w:color="414142"/>
              <w:bottom w:val="outset" w:sz="6" w:space="0" w:color="414142"/>
              <w:right w:val="outset" w:sz="6" w:space="0" w:color="414142"/>
            </w:tcBorders>
            <w:shd w:val="clear" w:color="auto" w:fill="FFFFFF"/>
          </w:tcPr>
          <w:p w14:paraId="34C36093" w14:textId="16C6911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Pēc nepieciešamības</w:t>
            </w:r>
          </w:p>
        </w:tc>
      </w:tr>
      <w:tr w:rsidR="004D256D" w:rsidRPr="00411F29" w14:paraId="2D9D0147"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566EAB64" w14:textId="08269D9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1.</w:t>
            </w:r>
            <w:r>
              <w:rPr>
                <w:rFonts w:ascii="Times New Roman" w:eastAsia="Times New Roman" w:hAnsi="Times New Roman" w:cs="Times New Roman"/>
                <w:color w:val="414142"/>
                <w:sz w:val="24"/>
                <w:szCs w:val="24"/>
                <w:lang w:val="lv-LV" w:eastAsia="lv-LV"/>
              </w:rPr>
              <w:t>10</w:t>
            </w:r>
            <w:r w:rsidRPr="007F2BC9">
              <w:rPr>
                <w:rFonts w:ascii="Times New Roman" w:eastAsia="Times New Roman" w:hAnsi="Times New Roman" w:cs="Times New Roman"/>
                <w:color w:val="414142"/>
                <w:sz w:val="24"/>
                <w:szCs w:val="24"/>
                <w:lang w:val="lv-LV" w:eastAsia="lv-LV"/>
              </w:rPr>
              <w:t>.</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EB1F564"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dzīvnieku reģistrācijas un obligāto veselības prasību izpildes nodrošināšana atbilstoši normatīvajam regulējumam</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1FE3E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Zemkopības ministrija</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7896DEC" w14:textId="21B274B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Pārtikas un veterinārais dienests, Lauk</w:t>
            </w:r>
            <w:r w:rsidR="00C6207A">
              <w:rPr>
                <w:rFonts w:ascii="Times New Roman" w:eastAsia="Times New Roman" w:hAnsi="Times New Roman" w:cs="Times New Roman"/>
                <w:color w:val="414142"/>
                <w:sz w:val="24"/>
                <w:szCs w:val="24"/>
                <w:lang w:val="lv-LV" w:eastAsia="lv-LV"/>
              </w:rPr>
              <w:t>u atbalsta dienests</w:t>
            </w:r>
            <w:r w:rsidRPr="007F2BC9">
              <w:rPr>
                <w:rFonts w:ascii="Times New Roman" w:eastAsia="Times New Roman" w:hAnsi="Times New Roman" w:cs="Times New Roman"/>
                <w:color w:val="414142"/>
                <w:sz w:val="24"/>
                <w:szCs w:val="24"/>
                <w:lang w:val="lv-LV" w:eastAsia="lv-LV"/>
              </w:rPr>
              <w:t>, Pārtikas drošības, dzīvnieku veselības un vides zinātniskais institūts "BIOR", veterinārmedicīniskās prakses iestādes (praktizējošie veterinārārsti)</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5E4AB3CD" w14:textId="2CFB5DC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plānotais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2E09AB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67F38DE2"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B46D8A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2. Personu izmitināšana un ēdināšana</w:t>
            </w:r>
          </w:p>
        </w:tc>
      </w:tr>
      <w:tr w:rsidR="004D256D" w:rsidRPr="00411F29" w14:paraId="64F59DB6"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05970EE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2.1.</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F23EB7F" w14:textId="6B79D529"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Izmitināšanas </w:t>
            </w:r>
            <w:r w:rsidRPr="00071844">
              <w:rPr>
                <w:rFonts w:ascii="Times New Roman" w:eastAsia="Times New Roman" w:hAnsi="Times New Roman" w:cs="Times New Roman"/>
                <w:color w:val="414142"/>
                <w:sz w:val="24"/>
                <w:szCs w:val="24"/>
                <w:lang w:val="lv-LV" w:eastAsia="lv-LV"/>
              </w:rPr>
              <w:t>koordinēšana un</w:t>
            </w:r>
            <w:r w:rsidRPr="007F2BC9">
              <w:rPr>
                <w:rFonts w:ascii="Times New Roman" w:eastAsia="Times New Roman" w:hAnsi="Times New Roman" w:cs="Times New Roman"/>
                <w:color w:val="414142"/>
                <w:sz w:val="24"/>
                <w:szCs w:val="24"/>
                <w:lang w:val="lv-LV" w:eastAsia="lv-LV"/>
              </w:rPr>
              <w:t xml:space="preserve"> nodrošināšana Ukrainas civiliedzīvotājiem</w:t>
            </w:r>
            <w:r>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kuriem t</w:t>
            </w:r>
            <w:r>
              <w:rPr>
                <w:rFonts w:ascii="Times New Roman" w:eastAsia="Times New Roman" w:hAnsi="Times New Roman" w:cs="Times New Roman"/>
                <w:color w:val="414142"/>
                <w:sz w:val="24"/>
                <w:szCs w:val="24"/>
                <w:lang w:val="lv-LV" w:eastAsia="lv-LV"/>
              </w:rPr>
              <w:t>ā</w:t>
            </w:r>
            <w:r w:rsidRPr="007F2BC9">
              <w:rPr>
                <w:rFonts w:ascii="Times New Roman" w:eastAsia="Times New Roman" w:hAnsi="Times New Roman" w:cs="Times New Roman"/>
                <w:color w:val="414142"/>
                <w:sz w:val="24"/>
                <w:szCs w:val="24"/>
                <w:lang w:val="lv-LV" w:eastAsia="lv-LV"/>
              </w:rPr>
              <w:t xml:space="preserve"> ir nepieciešam</w:t>
            </w:r>
            <w:r>
              <w:rPr>
                <w:rFonts w:ascii="Times New Roman" w:eastAsia="Times New Roman" w:hAnsi="Times New Roman" w:cs="Times New Roman"/>
                <w:color w:val="414142"/>
                <w:sz w:val="24"/>
                <w:szCs w:val="24"/>
                <w:lang w:val="lv-LV" w:eastAsia="lv-LV"/>
              </w:rPr>
              <w:t>a</w:t>
            </w:r>
            <w:r w:rsidRPr="007F2BC9">
              <w:rPr>
                <w:rFonts w:ascii="Times New Roman" w:eastAsia="Times New Roman" w:hAnsi="Times New Roman" w:cs="Times New Roman"/>
                <w:b/>
                <w:color w:val="414142"/>
                <w:sz w:val="24"/>
                <w:szCs w:val="24"/>
                <w:lang w:val="lv-LV" w:eastAsia="lv-LV"/>
              </w:rPr>
              <w:t xml:space="preserve">, </w:t>
            </w:r>
            <w:r w:rsidRPr="007F2BC9">
              <w:rPr>
                <w:rFonts w:ascii="Times New Roman" w:hAnsi="Times New Roman" w:cs="Times New Roman"/>
                <w:iCs/>
                <w:sz w:val="24"/>
                <w:szCs w:val="24"/>
                <w:lang w:val="lv-LV"/>
              </w:rPr>
              <w:t xml:space="preserve">ņemot </w:t>
            </w:r>
            <w:r w:rsidRPr="0014556F">
              <w:rPr>
                <w:rFonts w:ascii="Times New Roman" w:hAnsi="Times New Roman" w:cs="Times New Roman"/>
                <w:iCs/>
                <w:sz w:val="24"/>
                <w:szCs w:val="24"/>
                <w:lang w:val="lv-LV"/>
              </w:rPr>
              <w:t>vērā nodarbinātības, izglītības, sociālās palīdzības, veselības aprūpes iespējas un pieejamo atbalstu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00E1B5C" w14:textId="392A0BCF" w:rsidR="004D256D" w:rsidRPr="00071844" w:rsidRDefault="004D256D" w:rsidP="004D256D">
            <w:pPr>
              <w:spacing w:before="100" w:beforeAutospacing="1" w:after="100" w:afterAutospacing="1" w:line="293" w:lineRule="atLeast"/>
              <w:rPr>
                <w:rFonts w:ascii="Times New Roman" w:eastAsia="Times New Roman" w:hAnsi="Times New Roman" w:cs="Times New Roman"/>
                <w:strike/>
                <w:color w:val="414142"/>
                <w:sz w:val="24"/>
                <w:szCs w:val="24"/>
                <w:lang w:val="lv-LV" w:eastAsia="lv-LV"/>
              </w:rPr>
            </w:pP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83C8969"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75707E0C" w14:textId="424A982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7A08AB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1CDA4A38"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3DB0413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2.1.1.</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DC366C7" w14:textId="34B75DC8"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novirzot personas brīvprātīgi uzņemošajās mājsaimniecībās un izmaksājot atlīdzību fiziskajām un juridiskajām personām par Ukrainas civiliedzīvotāju izmitināšanu saskaņā ar Ukrainas civiliedzīvotāju atbalsta likuma 7.</w:t>
            </w:r>
            <w:r w:rsidRPr="007F2BC9">
              <w:rPr>
                <w:rFonts w:ascii="Times New Roman" w:eastAsia="Times New Roman" w:hAnsi="Times New Roman" w:cs="Times New Roman"/>
                <w:color w:val="414142"/>
                <w:sz w:val="24"/>
                <w:szCs w:val="24"/>
                <w:vertAlign w:val="superscript"/>
                <w:lang w:val="lv-LV" w:eastAsia="lv-LV"/>
              </w:rPr>
              <w:t>1</w:t>
            </w:r>
            <w:r w:rsidRPr="007F2BC9">
              <w:rPr>
                <w:rFonts w:ascii="Times New Roman" w:eastAsia="Times New Roman" w:hAnsi="Times New Roman" w:cs="Times New Roman"/>
                <w:color w:val="414142"/>
                <w:sz w:val="24"/>
                <w:szCs w:val="24"/>
                <w:lang w:val="lv-LV" w:eastAsia="lv-LV"/>
              </w:rPr>
              <w:t> panta regulējumu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4A9AD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521F21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Izmitinātāji, Ekonomikas ministrija, VARAM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5250E545" w14:textId="42BBF4B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478798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72F690E2"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7D5DFF9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2.1.2.</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A231501"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nodrošinot izmitināšanu Ukrainas civiliedzīvotāju atbalsta likuma 12. pantā paredzētā primāri sniedzamā atbalsta ietvaros saskaņā ar Ministru kabineta noteikto kārtību, kādā organizē personām primāri sniedzamā atbalsta nodrošināšanu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EE99669" w14:textId="636CE39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Pašvaldības, </w:t>
            </w:r>
            <w:r w:rsidRPr="00BD2A66">
              <w:rPr>
                <w:rFonts w:ascii="Times New Roman" w:eastAsia="Times New Roman" w:hAnsi="Times New Roman" w:cs="Times New Roman"/>
                <w:color w:val="414142"/>
                <w:sz w:val="24"/>
                <w:szCs w:val="24"/>
                <w:lang w:val="lv-LV" w:eastAsia="lv-LV"/>
              </w:rPr>
              <w:t>VUGD</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23C2C2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Izmitinātāji, Ekonomikas ministrija, VARAM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0977F273" w14:textId="3FA82DE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599CE47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43B61E75"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0C23B50F" w14:textId="45E0058D" w:rsidR="004D256D" w:rsidRPr="000849A1"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0849A1">
              <w:rPr>
                <w:rFonts w:ascii="Times New Roman" w:eastAsia="Times New Roman" w:hAnsi="Times New Roman" w:cs="Times New Roman"/>
                <w:color w:val="414142"/>
                <w:sz w:val="24"/>
                <w:szCs w:val="24"/>
                <w:lang w:val="lv-LV" w:eastAsia="lv-LV"/>
              </w:rPr>
              <w:t>2.</w:t>
            </w:r>
            <w:r>
              <w:rPr>
                <w:rFonts w:ascii="Times New Roman" w:eastAsia="Times New Roman" w:hAnsi="Times New Roman" w:cs="Times New Roman"/>
                <w:color w:val="414142"/>
                <w:sz w:val="24"/>
                <w:szCs w:val="24"/>
                <w:lang w:val="lv-LV" w:eastAsia="lv-LV"/>
              </w:rPr>
              <w:t>2</w:t>
            </w:r>
            <w:r w:rsidRPr="000849A1">
              <w:rPr>
                <w:rFonts w:ascii="Times New Roman" w:eastAsia="Times New Roman" w:hAnsi="Times New Roman" w:cs="Times New Roman"/>
                <w:color w:val="414142"/>
                <w:sz w:val="24"/>
                <w:szCs w:val="24"/>
                <w:lang w:val="lv-LV" w:eastAsia="lv-LV"/>
              </w:rPr>
              <w:t>.</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0E5C4B5" w14:textId="34A75B7D" w:rsidR="004D256D" w:rsidRPr="000849A1" w:rsidRDefault="004D256D" w:rsidP="004D256D">
            <w:pPr>
              <w:spacing w:after="0" w:line="240" w:lineRule="auto"/>
              <w:rPr>
                <w:rFonts w:ascii="Times New Roman" w:eastAsia="Times New Roman" w:hAnsi="Times New Roman" w:cs="Times New Roman"/>
                <w:color w:val="414142"/>
                <w:sz w:val="24"/>
                <w:szCs w:val="24"/>
                <w:lang w:val="lv-LV" w:eastAsia="lv-LV"/>
              </w:rPr>
            </w:pPr>
            <w:r w:rsidRPr="000849A1">
              <w:rPr>
                <w:rFonts w:ascii="Times New Roman" w:eastAsia="Times New Roman" w:hAnsi="Times New Roman" w:cs="Times New Roman"/>
                <w:color w:val="414142"/>
                <w:sz w:val="24"/>
                <w:szCs w:val="24"/>
                <w:lang w:val="lv-LV" w:eastAsia="lv-LV"/>
              </w:rPr>
              <w:t>Pašvaldību ēku vai telpu uzlabošana, lai nodrošinātu papildu izmitināšanas iespējas atbilstoši Ukrainas civiliedzīvotāju atbalsta likuma 13.</w:t>
            </w:r>
            <w:r w:rsidRPr="000849A1">
              <w:rPr>
                <w:rFonts w:ascii="Times New Roman" w:eastAsia="Times New Roman" w:hAnsi="Times New Roman" w:cs="Times New Roman"/>
                <w:color w:val="414142"/>
                <w:sz w:val="24"/>
                <w:szCs w:val="24"/>
                <w:vertAlign w:val="superscript"/>
                <w:lang w:val="lv-LV" w:eastAsia="lv-LV"/>
              </w:rPr>
              <w:t>4</w:t>
            </w:r>
            <w:r w:rsidRPr="000849A1">
              <w:rPr>
                <w:rFonts w:ascii="Times New Roman" w:eastAsia="Times New Roman" w:hAnsi="Times New Roman" w:cs="Times New Roman"/>
                <w:color w:val="414142"/>
                <w:sz w:val="24"/>
                <w:szCs w:val="24"/>
                <w:lang w:val="lv-LV" w:eastAsia="lv-LV"/>
              </w:rPr>
              <w:t> pantam, tai skaitā personām ar īpašām vajadzībām</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B83FC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 VARAM</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74727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Komisija ēku uzlabošanai Ukrainas civiliedzīvotāju atbalstam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69D9BDDA" w14:textId="5905EB4B" w:rsidR="00487E05" w:rsidRPr="002546CD" w:rsidRDefault="00487E05" w:rsidP="00E969A8">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2546CD">
              <w:rPr>
                <w:rFonts w:ascii="Times New Roman" w:eastAsia="Times New Roman" w:hAnsi="Times New Roman" w:cs="Times New Roman"/>
                <w:color w:val="414142"/>
                <w:sz w:val="24"/>
                <w:szCs w:val="24"/>
                <w:lang w:val="lv-LV" w:eastAsia="lv-LV"/>
              </w:rPr>
              <w:t xml:space="preserve">Pēc nepieciešamības pieņemot </w:t>
            </w:r>
            <w:r w:rsidR="00CC2CCB" w:rsidRPr="002546CD">
              <w:rPr>
                <w:rFonts w:ascii="Times New Roman" w:eastAsia="Times New Roman" w:hAnsi="Times New Roman" w:cs="Times New Roman"/>
                <w:color w:val="414142"/>
                <w:sz w:val="24"/>
                <w:szCs w:val="24"/>
                <w:lang w:val="lv-LV" w:eastAsia="lv-LV"/>
              </w:rPr>
              <w:t>atsevišķu</w:t>
            </w:r>
            <w:r w:rsidRPr="002546CD">
              <w:rPr>
                <w:rFonts w:ascii="Times New Roman" w:eastAsia="Times New Roman" w:hAnsi="Times New Roman" w:cs="Times New Roman"/>
                <w:color w:val="414142"/>
                <w:sz w:val="24"/>
                <w:szCs w:val="24"/>
                <w:lang w:val="lv-LV" w:eastAsia="lv-LV"/>
              </w:rPr>
              <w:t xml:space="preserve"> MK lēmumu par </w:t>
            </w:r>
            <w:r w:rsidR="00E26080">
              <w:rPr>
                <w:rFonts w:ascii="Times New Roman" w:eastAsia="Times New Roman" w:hAnsi="Times New Roman" w:cs="Times New Roman"/>
                <w:color w:val="414142"/>
                <w:sz w:val="24"/>
                <w:szCs w:val="24"/>
                <w:lang w:val="lv-LV" w:eastAsia="lv-LV"/>
              </w:rPr>
              <w:t>f</w:t>
            </w:r>
            <w:r w:rsidRPr="002546CD">
              <w:rPr>
                <w:rFonts w:ascii="Times New Roman" w:eastAsia="Times New Roman" w:hAnsi="Times New Roman" w:cs="Times New Roman"/>
                <w:color w:val="414142"/>
                <w:sz w:val="24"/>
                <w:szCs w:val="24"/>
                <w:lang w:val="lv-LV" w:eastAsia="lv-LV"/>
              </w:rPr>
              <w:t>inansējuma piešķiršanu</w:t>
            </w:r>
          </w:p>
          <w:p w14:paraId="2A5814A6" w14:textId="18E3FC6B" w:rsidR="004D256D" w:rsidRPr="002546CD" w:rsidRDefault="000D70EB" w:rsidP="00E969A8">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2546CD">
              <w:rPr>
                <w:rFonts w:ascii="Times New Roman" w:eastAsia="Times New Roman" w:hAnsi="Times New Roman" w:cs="Times New Roman"/>
                <w:color w:val="414142"/>
                <w:sz w:val="24"/>
                <w:szCs w:val="24"/>
                <w:lang w:val="lv-LV" w:eastAsia="lv-LV"/>
              </w:rPr>
              <w:t xml:space="preserve"> </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01D00D8" w14:textId="77777777"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660715" w14:paraId="4CEF729E"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3CBB4CFD" w14:textId="7AC3101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w:t>
            </w:r>
            <w:r>
              <w:rPr>
                <w:rFonts w:ascii="Times New Roman" w:eastAsia="Times New Roman" w:hAnsi="Times New Roman" w:cs="Times New Roman"/>
                <w:color w:val="414142"/>
                <w:sz w:val="24"/>
                <w:szCs w:val="24"/>
                <w:lang w:val="lv-LV" w:eastAsia="lv-LV"/>
              </w:rPr>
              <w:t>3</w:t>
            </w:r>
            <w:r w:rsidRPr="007F2BC9">
              <w:rPr>
                <w:rFonts w:ascii="Times New Roman" w:eastAsia="Times New Roman" w:hAnsi="Times New Roman" w:cs="Times New Roman"/>
                <w:color w:val="414142"/>
                <w:sz w:val="24"/>
                <w:szCs w:val="24"/>
                <w:lang w:val="lv-LV" w:eastAsia="lv-LV"/>
              </w:rPr>
              <w:t>.</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885619F"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Nodrošināt tranzītā ceļojošos Ukrainas civiliedzīvotājus ar īslaicīgu primāro atbalstu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FEF73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PMLP, pašvaldības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35DD1F7" w14:textId="3AFD622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Iekšlietu ministrija,</w:t>
            </w:r>
            <w:r w:rsidRPr="007F2BC9">
              <w:rPr>
                <w:rFonts w:ascii="Times New Roman" w:eastAsia="Times New Roman" w:hAnsi="Times New Roman" w:cs="Times New Roman"/>
                <w:color w:val="414142"/>
                <w:sz w:val="24"/>
                <w:szCs w:val="24"/>
                <w:lang w:val="lv-LV" w:eastAsia="lv-LV"/>
              </w:rPr>
              <w:t xml:space="preserve"> Ekonomikas ministrija </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214CCF4B" w14:textId="41F12AA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Ārvalstu finanšu instrumenti/budžeta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501FECC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p w14:paraId="3AD0DE4F" w14:textId="4CD5BE7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strike/>
                <w:color w:val="414142"/>
                <w:sz w:val="24"/>
                <w:szCs w:val="24"/>
                <w:lang w:val="lv-LV" w:eastAsia="lv-LV"/>
              </w:rPr>
            </w:pPr>
          </w:p>
          <w:p w14:paraId="1AB92C91" w14:textId="42D19D9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r>
      <w:tr w:rsidR="004D256D" w:rsidRPr="00411F29" w14:paraId="728B675E"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190CFD3B" w14:textId="0D317B1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w:t>
            </w:r>
            <w:r>
              <w:rPr>
                <w:rFonts w:ascii="Times New Roman" w:eastAsia="Times New Roman" w:hAnsi="Times New Roman" w:cs="Times New Roman"/>
                <w:color w:val="414142"/>
                <w:sz w:val="24"/>
                <w:szCs w:val="24"/>
                <w:lang w:val="lv-LV" w:eastAsia="lv-LV"/>
              </w:rPr>
              <w:t>4</w:t>
            </w:r>
            <w:r w:rsidRPr="007F2BC9">
              <w:rPr>
                <w:rFonts w:ascii="Times New Roman" w:eastAsia="Times New Roman" w:hAnsi="Times New Roman" w:cs="Times New Roman"/>
                <w:color w:val="414142"/>
                <w:sz w:val="24"/>
                <w:szCs w:val="24"/>
                <w:lang w:val="lv-LV" w:eastAsia="lv-LV"/>
              </w:rPr>
              <w:t>.</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5B6E24" w14:textId="45A88DBA"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Izmitināšanas vietas nodrošināšanas koordinācija plāna </w:t>
            </w:r>
            <w:r w:rsidRPr="00C06352">
              <w:rPr>
                <w:rFonts w:ascii="Times New Roman" w:eastAsia="Times New Roman" w:hAnsi="Times New Roman" w:cs="Times New Roman"/>
                <w:color w:val="414142"/>
                <w:sz w:val="24"/>
                <w:szCs w:val="24"/>
                <w:lang w:val="lv-LV" w:eastAsia="lv-LV"/>
              </w:rPr>
              <w:lastRenderedPageBreak/>
              <w:t>7.4.</w:t>
            </w:r>
            <w:r w:rsidRPr="007F2BC9">
              <w:rPr>
                <w:rFonts w:ascii="Times New Roman" w:eastAsia="Times New Roman" w:hAnsi="Times New Roman" w:cs="Times New Roman"/>
                <w:color w:val="414142"/>
                <w:sz w:val="24"/>
                <w:szCs w:val="24"/>
                <w:lang w:val="lv-LV" w:eastAsia="lv-LV"/>
              </w:rPr>
              <w:t xml:space="preserve"> apakšpunktā minēto personu izmitināšanai laikposmā starp stacionārās ārstēšanas epizodēm vai saņemot ambulatoro veselības aprūpi kā stacionārās ārstēšanas turpinājumu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89D2D47" w14:textId="0153DC3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Veselības ministrija</w:t>
            </w:r>
            <w:r>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w:t>
            </w:r>
            <w:r w:rsidRPr="00585B73">
              <w:rPr>
                <w:rFonts w:ascii="Times New Roman" w:eastAsia="Times New Roman" w:hAnsi="Times New Roman" w:cs="Times New Roman"/>
                <w:color w:val="414142"/>
                <w:sz w:val="24"/>
                <w:szCs w:val="24"/>
                <w:lang w:val="lv-LV" w:eastAsia="lv-LV"/>
              </w:rPr>
              <w:t>pašvaldības</w:t>
            </w:r>
          </w:p>
          <w:p w14:paraId="30DEBA3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p w14:paraId="6B9B6789" w14:textId="502CBD1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3DFE782" w14:textId="1EFFA36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Izmitinātāji, Ekonomikas ministrija,  VARAM, Labklājības ministrija</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7FC14010" w14:textId="5BFD761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w:t>
            </w:r>
            <w:r w:rsidRPr="007F2BC9">
              <w:rPr>
                <w:rFonts w:ascii="Times New Roman" w:eastAsia="Times New Roman" w:hAnsi="Times New Roman" w:cs="Times New Roman"/>
                <w:color w:val="414142"/>
                <w:sz w:val="24"/>
                <w:szCs w:val="24"/>
                <w:lang w:val="lv-LV" w:eastAsia="lv-LV"/>
              </w:rPr>
              <w:lastRenderedPageBreak/>
              <w:t xml:space="preserve">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33C39DD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D256D" w:rsidRPr="00411F29" w14:paraId="7931FE86"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690983AC" w14:textId="14B9DD7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w:t>
            </w:r>
            <w:r>
              <w:rPr>
                <w:rFonts w:ascii="Times New Roman" w:eastAsia="Times New Roman" w:hAnsi="Times New Roman" w:cs="Times New Roman"/>
                <w:color w:val="414142"/>
                <w:sz w:val="24"/>
                <w:szCs w:val="24"/>
                <w:lang w:val="lv-LV" w:eastAsia="lv-LV"/>
              </w:rPr>
              <w:t>5</w:t>
            </w:r>
            <w:r w:rsidRPr="007F2BC9">
              <w:rPr>
                <w:rFonts w:ascii="Times New Roman" w:eastAsia="Times New Roman" w:hAnsi="Times New Roman" w:cs="Times New Roman"/>
                <w:color w:val="414142"/>
                <w:sz w:val="24"/>
                <w:szCs w:val="24"/>
                <w:lang w:val="lv-LV" w:eastAsia="lv-LV"/>
              </w:rPr>
              <w:t>.</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D0D4782"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Ēdināšanas nodrošināšana Ukrainas civiliedzīvotāju atbalsta likuma 12. pantā paredzētā primāri sniedzamā atbalsta ietvaros saskaņā ar Ministru kabineta noteikto kārtību, kādā organizē personām primāri sniedzamā atbalsta nodrošināšanu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17D20E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8639C6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Izmitinātāji, ēdināšanas pakalpojuma sniedzēji, Ekonomikas ministrija, VARAM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5074D418" w14:textId="25A8707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CF9760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41CA2367"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01AF6BE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3. Dokumentu noformēšana</w:t>
            </w:r>
          </w:p>
        </w:tc>
      </w:tr>
      <w:tr w:rsidR="004D256D" w:rsidRPr="00411F29" w14:paraId="7C5DC146"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02BCF4A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3.1.</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60240B3"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Vīzu izsniegšana uz ārējās robežas personām, kurām ieceļošanai Eiropas Savienībā nepieciešams saņemt vīzu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F78D5F1" w14:textId="6CE58DE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B57BF">
              <w:rPr>
                <w:rFonts w:ascii="Times New Roman" w:eastAsia="Times New Roman" w:hAnsi="Times New Roman" w:cs="Times New Roman"/>
                <w:color w:val="414142"/>
                <w:sz w:val="24"/>
                <w:szCs w:val="24"/>
                <w:lang w:val="lv-LV" w:eastAsia="lv-LV"/>
              </w:rPr>
              <w:t>VRS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B450E6" w14:textId="3D82587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359052E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CCA6A5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9DBF563"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55A4C23B" w14:textId="3F09FC6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3.2.</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CBC34A4"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Uzturēšanās atļaujas - trešās valsts pilsoņa personas apliecības - izsniegšana</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B3C3DEF" w14:textId="0C3E056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B57BF">
              <w:rPr>
                <w:rFonts w:ascii="Times New Roman" w:eastAsia="Times New Roman" w:hAnsi="Times New Roman" w:cs="Times New Roman"/>
                <w:color w:val="414142"/>
                <w:sz w:val="24"/>
                <w:szCs w:val="24"/>
                <w:lang w:val="lv-LV" w:eastAsia="lv-LV"/>
              </w:rPr>
              <w:t>PMLP</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120E92A" w14:textId="42613AE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33A5F5F9" w14:textId="49EFD88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“Finansējums Ukrainas civiliedzīvotāju atbalsta </w:t>
            </w:r>
            <w:r w:rsidRPr="00AF3BFC">
              <w:rPr>
                <w:rFonts w:ascii="Times New Roman" w:eastAsia="Times New Roman" w:hAnsi="Times New Roman" w:cs="Times New Roman"/>
                <w:color w:val="414142"/>
                <w:sz w:val="24"/>
                <w:szCs w:val="24"/>
                <w:lang w:val="lv-LV" w:eastAsia="lv-LV"/>
              </w:rPr>
              <w:lastRenderedPageBreak/>
              <w:t>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 ārvalstu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0DA181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Pastāvīgi</w:t>
            </w:r>
          </w:p>
        </w:tc>
      </w:tr>
      <w:tr w:rsidR="004D256D" w:rsidRPr="00411F29" w14:paraId="3AA8EEC4"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69392559" w14:textId="0ACC11A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3.3.</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05AAAC3"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Virsstundu darba vai papildu darba apmaksa bāriņtiesu un pašvaldības sociālo dienestu darbiniekiem</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155D61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503866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2B7DD2C4" w14:textId="77777777" w:rsidR="004D256D"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p w14:paraId="4348DB6A" w14:textId="30CFD561" w:rsidR="0061148E" w:rsidRPr="007F2BC9" w:rsidRDefault="0061148E" w:rsidP="0061148E">
            <w:pPr>
              <w:spacing w:before="100" w:beforeAutospacing="1" w:after="100" w:afterAutospacing="1" w:line="293" w:lineRule="atLeast"/>
              <w:rPr>
                <w:rFonts w:ascii="Times New Roman" w:eastAsia="Times New Roman" w:hAnsi="Times New Roman" w:cs="Times New Roman"/>
                <w:color w:val="414142"/>
                <w:sz w:val="24"/>
                <w:szCs w:val="24"/>
                <w:lang w:val="lv-LV" w:eastAsia="lv-LV"/>
              </w:rPr>
            </w:pP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5D1646D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12F2702D"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DDC994F" w14:textId="21D1E5A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br w:type="page"/>
            </w:r>
            <w:r w:rsidRPr="007F2BC9">
              <w:rPr>
                <w:rFonts w:ascii="Times New Roman" w:eastAsia="Times New Roman" w:hAnsi="Times New Roman" w:cs="Times New Roman"/>
                <w:b/>
                <w:bCs/>
                <w:color w:val="414142"/>
                <w:sz w:val="24"/>
                <w:szCs w:val="24"/>
                <w:lang w:val="lv-LV" w:eastAsia="lv-LV"/>
              </w:rPr>
              <w:t>4. Sociālā palīdzība, finansiālais atbalsts, pakalpojumi</w:t>
            </w:r>
          </w:p>
        </w:tc>
      </w:tr>
      <w:tr w:rsidR="004D256D" w:rsidRPr="00411F29" w14:paraId="311A5EE0"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139BC85" w14:textId="51B25A6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585041" w14:textId="77777777" w:rsidR="004D256D" w:rsidRDefault="004D256D" w:rsidP="004D256D">
            <w:pPr>
              <w:spacing w:after="0" w:line="240" w:lineRule="auto"/>
              <w:rPr>
                <w:rFonts w:ascii="Times New Roman" w:eastAsia="Times New Roman" w:hAnsi="Times New Roman" w:cs="Times New Roman"/>
                <w:color w:val="414142"/>
                <w:sz w:val="24"/>
                <w:szCs w:val="24"/>
                <w:lang w:val="lv-LV" w:eastAsia="lv-LV"/>
              </w:rPr>
            </w:pPr>
            <w:r w:rsidRPr="00325F53">
              <w:rPr>
                <w:rFonts w:ascii="Times New Roman" w:eastAsia="Times New Roman" w:hAnsi="Times New Roman" w:cs="Times New Roman"/>
                <w:color w:val="414142"/>
                <w:sz w:val="24"/>
                <w:szCs w:val="24"/>
                <w:lang w:val="lv-LV" w:eastAsia="lv-LV"/>
              </w:rPr>
              <w:t>Atbalsta sniegšana Eiropas Sociālā fonda Plus programmas materiālās nenodrošinātības mazināšanai 2021.-2027.gadam ietvaros</w:t>
            </w:r>
          </w:p>
          <w:p w14:paraId="33768D06" w14:textId="77777777" w:rsidR="004D256D" w:rsidRDefault="004D256D" w:rsidP="004D256D">
            <w:pPr>
              <w:spacing w:after="0" w:line="240" w:lineRule="auto"/>
              <w:rPr>
                <w:rFonts w:ascii="Times New Roman" w:eastAsia="Times New Roman" w:hAnsi="Times New Roman" w:cs="Times New Roman"/>
                <w:color w:val="414142"/>
                <w:sz w:val="24"/>
                <w:szCs w:val="24"/>
                <w:lang w:val="lv-LV" w:eastAsia="lv-LV"/>
              </w:rPr>
            </w:pPr>
          </w:p>
          <w:p w14:paraId="5F021B32" w14:textId="3179B387" w:rsidR="004D256D" w:rsidRPr="00325F53"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57C79B1" w14:textId="18C5B74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p w14:paraId="6EDA480B" w14:textId="05D329F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70ACA01" w14:textId="235ACA4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Sabiedrības integrācijas fonds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F34CFE9" w14:textId="2CF8DDF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74.resora "Gadskārtējā valsts budžeta izpildes procesā pārdalāmais finansējums" 80.00.00 programmas "Nesadalītais finansējums Eiropas Savienības</w:t>
            </w:r>
            <w:r w:rsidRPr="007F2BC9">
              <w:rPr>
                <w:rFonts w:ascii="Times New Roman" w:eastAsia="Times New Roman" w:hAnsi="Times New Roman" w:cs="Times New Roman"/>
                <w:b/>
                <w:i/>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politiku instrumentu un pārējās ārvalstu finanšu palīdzības līdzfinansēto projektu un pasākumu īstenošanai"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3818F92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6CA6C8F5"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B682D4" w14:textId="42A1820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D9A22D7" w14:textId="2B815E61"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Sociālās rehabilitācijas pakalpojuma sniegšana Sociālās integrācijas valsts aģentūrā personām</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 xml:space="preserve">kuras valsts apmaksātās medicīniskās transportēšanas ietvaros pārvestas no Ukrainas ārstniecības iestādes uz stacionāro ārstniecības iestādi </w:t>
            </w:r>
            <w:r w:rsidRPr="007F2BC9">
              <w:rPr>
                <w:rFonts w:ascii="Times New Roman" w:eastAsia="Times New Roman" w:hAnsi="Times New Roman" w:cs="Times New Roman"/>
                <w:color w:val="414142"/>
                <w:sz w:val="24"/>
                <w:szCs w:val="24"/>
                <w:lang w:val="lv-LV" w:eastAsia="lv-LV"/>
              </w:rPr>
              <w:lastRenderedPageBreak/>
              <w:t>Latvijā un saņem veselības aprūpes pakalpojumus atbilstoši medicīniskās transportēšanas mērķim (līdz 60 dienām)</w:t>
            </w:r>
          </w:p>
          <w:p w14:paraId="03C5D57D" w14:textId="4905B7A2" w:rsidR="004D256D" w:rsidRPr="007F2BC9" w:rsidRDefault="004D256D" w:rsidP="004D256D">
            <w:pPr>
              <w:spacing w:after="0" w:line="240" w:lineRule="auto"/>
              <w:rPr>
                <w:rFonts w:ascii="Times New Roman" w:eastAsia="Times New Roman" w:hAnsi="Times New Roman" w:cs="Times New Roman"/>
                <w:strike/>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79BC10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D49E2B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Sociālās integrācijas valsts aģentūra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68C76C0" w14:textId="2840FCC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35B49AE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26E72358"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5785EAE" w14:textId="52A0721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5D526D6"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finansēto tehnisko palīglīdzekļu nodrošināšana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D3F894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9814E37" w14:textId="6416A26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Vaivaru Tehnisko palīglīdzekļu centrs, Latvijas Neredzīgo biedrība, Latvijas </w:t>
            </w:r>
            <w:r w:rsidRPr="00C158E1">
              <w:rPr>
                <w:rFonts w:ascii="Times New Roman" w:eastAsia="Times New Roman" w:hAnsi="Times New Roman" w:cs="Times New Roman"/>
                <w:color w:val="414142"/>
                <w:sz w:val="24"/>
                <w:szCs w:val="24"/>
                <w:lang w:val="lv-LV" w:eastAsia="lv-LV"/>
              </w:rPr>
              <w:t>Nedzirdīgo</w:t>
            </w:r>
            <w:r w:rsidRPr="007F2BC9">
              <w:rPr>
                <w:rFonts w:ascii="Times New Roman" w:eastAsia="Times New Roman" w:hAnsi="Times New Roman" w:cs="Times New Roman"/>
                <w:color w:val="414142"/>
                <w:sz w:val="24"/>
                <w:szCs w:val="24"/>
                <w:lang w:val="lv-LV" w:eastAsia="lv-LV"/>
              </w:rPr>
              <w:t xml:space="preserve"> savienība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A27863" w14:textId="602DFFA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3F130B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457BE82"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778B1D6" w14:textId="6C40F26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4B327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Ukrainas civiliedzīvotājiem, kuriem Latvijā noteikta invaliditāte (pabalsti un pakalpojumi)</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BDAC86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3470FD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un darbspēju ekspertīzes ārstu valsts komisija un VSAA,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8370DF6" w14:textId="5FB4E38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31F56F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308CB376"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5346255" w14:textId="3D78784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4.5.</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5AD404D"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Personu ar invaliditāti stāvvietu izmantošanas kartes izsniegšana personām, kurām Ukrainā ir noteikta I grupas invaliditāte vai bērna invaliditātes statuss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288B9B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Satiksmes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488E8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VAS "Ceļu satiksmes drošības direkcija"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491632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894D3C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21B30A10"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CD849E" w14:textId="13652E2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4.6.</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7657792"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Pamatkontu atvēršana Ukrainas civiliedzīvotājiem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AA8CB2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Kredītiestādes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8871421"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11BF1DC"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81A3D6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DB60F0" w14:paraId="66F93CAD"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C95D9B5" w14:textId="754F160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4.7.</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BCDE30C" w14:textId="727311AA"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Sociālās palīdzības pabalstu un sociālās </w:t>
            </w:r>
            <w:r w:rsidRPr="007F2BC9">
              <w:rPr>
                <w:rFonts w:ascii="Times New Roman" w:eastAsia="Times New Roman" w:hAnsi="Times New Roman" w:cs="Times New Roman"/>
                <w:color w:val="414142"/>
                <w:sz w:val="24"/>
                <w:szCs w:val="24"/>
                <w:lang w:val="lv-LV" w:eastAsia="lv-LV"/>
              </w:rPr>
              <w:lastRenderedPageBreak/>
              <w:t>rehabilitācijas pakalpojumu nodrošināšana Ukrainas civiliedzīvotājiem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8C2B96"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070E65F" w14:textId="77777777" w:rsidR="004D256D" w:rsidRPr="007F2BC9" w:rsidRDefault="004D256D" w:rsidP="004D256D">
            <w:pPr>
              <w:spacing w:after="0" w:line="240" w:lineRule="auto"/>
              <w:rPr>
                <w:rFonts w:ascii="Times New Roman" w:eastAsia="Times New Roman" w:hAnsi="Times New Roman" w:cs="Times New Roman"/>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6428BE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1FECC87"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r>
      <w:tr w:rsidR="004D256D" w:rsidRPr="00411F29" w14:paraId="41E580F9"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299AD71" w14:textId="073CCA56"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4.7.1.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4EFEFBD" w14:textId="6326F23D" w:rsidR="004D256D" w:rsidRPr="007F2BC9" w:rsidRDefault="004D256D" w:rsidP="004D256D">
            <w:pPr>
              <w:spacing w:before="100" w:beforeAutospacing="1" w:after="100" w:afterAutospacing="1"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Garantēt</w:t>
            </w:r>
            <w:r>
              <w:rPr>
                <w:rFonts w:ascii="Times New Roman" w:eastAsia="Times New Roman" w:hAnsi="Times New Roman" w:cs="Times New Roman"/>
                <w:color w:val="414142"/>
                <w:sz w:val="24"/>
                <w:szCs w:val="24"/>
                <w:lang w:val="lv-LV" w:eastAsia="lv-LV"/>
              </w:rPr>
              <w:t>ā</w:t>
            </w:r>
            <w:r w:rsidRPr="007F2BC9">
              <w:rPr>
                <w:rFonts w:ascii="Times New Roman" w:eastAsia="Times New Roman" w:hAnsi="Times New Roman" w:cs="Times New Roman"/>
                <w:color w:val="414142"/>
                <w:sz w:val="24"/>
                <w:szCs w:val="24"/>
                <w:lang w:val="lv-LV" w:eastAsia="lv-LV"/>
              </w:rPr>
              <w:t xml:space="preserve"> minimāl</w:t>
            </w:r>
            <w:r>
              <w:rPr>
                <w:rFonts w:ascii="Times New Roman" w:eastAsia="Times New Roman" w:hAnsi="Times New Roman" w:cs="Times New Roman"/>
                <w:color w:val="414142"/>
                <w:sz w:val="24"/>
                <w:szCs w:val="24"/>
                <w:lang w:val="lv-LV" w:eastAsia="lv-LV"/>
              </w:rPr>
              <w:t>ā</w:t>
            </w:r>
            <w:r w:rsidRPr="007F2BC9">
              <w:rPr>
                <w:rFonts w:ascii="Times New Roman" w:eastAsia="Times New Roman" w:hAnsi="Times New Roman" w:cs="Times New Roman"/>
                <w:color w:val="414142"/>
                <w:sz w:val="24"/>
                <w:szCs w:val="24"/>
                <w:lang w:val="lv-LV" w:eastAsia="lv-LV"/>
              </w:rPr>
              <w:t xml:space="preserve"> ienākum</w:t>
            </w:r>
            <w:r>
              <w:rPr>
                <w:rFonts w:ascii="Times New Roman" w:eastAsia="Times New Roman" w:hAnsi="Times New Roman" w:cs="Times New Roman"/>
                <w:color w:val="414142"/>
                <w:sz w:val="24"/>
                <w:szCs w:val="24"/>
                <w:lang w:val="lv-LV" w:eastAsia="lv-LV"/>
              </w:rPr>
              <w:t>a</w:t>
            </w:r>
            <w:r w:rsidRPr="007F2BC9">
              <w:rPr>
                <w:rFonts w:ascii="Times New Roman" w:eastAsia="Times New Roman" w:hAnsi="Times New Roman" w:cs="Times New Roman"/>
                <w:color w:val="414142"/>
                <w:sz w:val="24"/>
                <w:szCs w:val="24"/>
                <w:lang w:val="lv-LV" w:eastAsia="lv-LV"/>
              </w:rPr>
              <w:t xml:space="preserve"> pabalst</w:t>
            </w:r>
            <w:r>
              <w:rPr>
                <w:rFonts w:ascii="Times New Roman" w:eastAsia="Times New Roman" w:hAnsi="Times New Roman" w:cs="Times New Roman"/>
                <w:color w:val="414142"/>
                <w:sz w:val="24"/>
                <w:szCs w:val="24"/>
                <w:lang w:val="lv-LV" w:eastAsia="lv-LV"/>
              </w:rPr>
              <w:t>a nodrošināšana</w:t>
            </w:r>
            <w:r w:rsidRPr="007F2BC9">
              <w:rPr>
                <w:rFonts w:ascii="Times New Roman" w:eastAsia="Times New Roman" w:hAnsi="Times New Roman" w:cs="Times New Roman"/>
                <w:color w:val="414142"/>
                <w:sz w:val="24"/>
                <w:szCs w:val="24"/>
                <w:lang w:val="lv-LV" w:eastAsia="lv-LV"/>
              </w:rPr>
              <w:t xml:space="preserve"> </w:t>
            </w:r>
          </w:p>
          <w:p w14:paraId="5C9F6D70" w14:textId="0C57F0E3" w:rsidR="004D256D" w:rsidRPr="007F2BC9" w:rsidRDefault="004D256D" w:rsidP="004D256D">
            <w:pPr>
              <w:spacing w:before="100" w:beforeAutospacing="1" w:after="100" w:afterAutospacing="1" w:line="293" w:lineRule="atLeast"/>
              <w:rPr>
                <w:rFonts w:ascii="Times New Roman" w:eastAsia="Times New Roman" w:hAnsi="Times New Roman" w:cs="Times New Roman"/>
                <w:strike/>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B365407" w14:textId="77777777"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E42886E" w14:textId="77777777"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978AF69" w14:textId="3989D803" w:rsidR="004D256D" w:rsidRPr="007F2BC9" w:rsidRDefault="004D256D" w:rsidP="004D256D">
            <w:pPr>
              <w:spacing w:after="0" w:line="292"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5EE4BFA" w14:textId="77777777"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0699B858"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C91B16B" w14:textId="1DDF4B5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4.7.2.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89EABD8" w14:textId="3208FDB2"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347769">
              <w:rPr>
                <w:rFonts w:ascii="Times New Roman" w:eastAsia="Times New Roman" w:hAnsi="Times New Roman" w:cs="Times New Roman"/>
                <w:color w:val="414142"/>
                <w:sz w:val="24"/>
                <w:szCs w:val="24"/>
                <w:lang w:val="lv-LV" w:eastAsia="lv-LV"/>
              </w:rPr>
              <w:t>Vienreizējais pabalsts krīzes situācijā pilngadīgai personai un par katru bērnu</w:t>
            </w:r>
          </w:p>
          <w:p w14:paraId="1C500AFF" w14:textId="054B96B6" w:rsidR="004D256D" w:rsidRPr="007F2BC9" w:rsidRDefault="004D256D" w:rsidP="004D256D">
            <w:pPr>
              <w:spacing w:after="0" w:line="240" w:lineRule="auto"/>
              <w:rPr>
                <w:rFonts w:ascii="Times New Roman" w:eastAsia="Times New Roman" w:hAnsi="Times New Roman" w:cs="Times New Roman"/>
                <w:b/>
                <w:i/>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C2AA2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06B25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3F4D6CD" w14:textId="7830AB6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32E1417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D780AEB"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241C556" w14:textId="7086FA7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4.7.3.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3C4504" w14:textId="2EF25069" w:rsidR="004D256D" w:rsidRPr="007F2BC9" w:rsidRDefault="00EA4A4B"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M</w:t>
            </w:r>
            <w:r w:rsidR="004D256D" w:rsidRPr="007F2BC9">
              <w:rPr>
                <w:rFonts w:ascii="Times New Roman" w:eastAsia="Times New Roman" w:hAnsi="Times New Roman" w:cs="Times New Roman"/>
                <w:color w:val="414142"/>
                <w:sz w:val="24"/>
                <w:szCs w:val="24"/>
                <w:lang w:val="lv-LV" w:eastAsia="lv-LV"/>
              </w:rPr>
              <w:t>ājokļa pabalsts pēc aprēķina, ja ir noslēgts īres līgums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3307CF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6364F9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984179" w14:textId="7E2B7C3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814B53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9934C19"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147A56D" w14:textId="1EBD8F6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4.7.4.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4A20817" w14:textId="20323231" w:rsidR="004D256D" w:rsidRPr="007F2BC9" w:rsidRDefault="00EA4A4B"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S</w:t>
            </w:r>
            <w:r w:rsidR="004D256D" w:rsidRPr="007F2BC9">
              <w:rPr>
                <w:rFonts w:ascii="Times New Roman" w:eastAsia="Times New Roman" w:hAnsi="Times New Roman" w:cs="Times New Roman"/>
                <w:color w:val="414142"/>
                <w:sz w:val="24"/>
                <w:szCs w:val="24"/>
                <w:lang w:val="lv-LV" w:eastAsia="lv-LV"/>
              </w:rPr>
              <w:t>ociālās rehabilitācijas un psihosociālās rehabilitācijas pakalpojumi</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71D046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F3E465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Sociālo pakalpojumu sniedzēji</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31D8BE3" w14:textId="6549D51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Pr="00AF3BFC">
              <w:rPr>
                <w:rFonts w:ascii="Times New Roman" w:eastAsia="Times New Roman" w:hAnsi="Times New Roman" w:cs="Times New Roman"/>
                <w:color w:val="414142"/>
                <w:sz w:val="24"/>
                <w:szCs w:val="24"/>
                <w:lang w:val="lv-LV" w:eastAsia="lv-LV"/>
              </w:rPr>
              <w:lastRenderedPageBreak/>
              <w:t>“Finansējums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F8C6F3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D256D" w:rsidRPr="00411F29" w14:paraId="0C856019"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DB4110" w14:textId="68BD983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4.8.</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5BBE75"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Ar ģimeni un bērna aprūpi saistīto valsts sociālo pabalstu nodrošināšana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AA6587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A9C650E" w14:textId="10B98EA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sociālās apdrošināšanas aģentūra, Vienotais valsts un pašvaldības klientu apkalpošanas centrs</w:t>
            </w:r>
            <w:r>
              <w:rPr>
                <w:rFonts w:ascii="Times New Roman" w:eastAsia="Times New Roman" w:hAnsi="Times New Roman" w:cs="Times New Roman"/>
                <w:color w:val="414142"/>
                <w:sz w:val="24"/>
                <w:szCs w:val="24"/>
                <w:lang w:val="lv-LV" w:eastAsia="lv-LV"/>
              </w:rPr>
              <w:t>, pašvaldības klientu apkalpošanas struktūrvienība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DDC14C" w14:textId="5C810F0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24D5A1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B7CABC3"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3C466B6" w14:textId="1608A55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4.9.</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0A546D5"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Cita veida atbalsta sniegšana, pamatojoties uz individuālo vajadzību izvērtējumu, tai skaitā sociālās aprūpes pakalpojuma nodrošināšana dzīvesvietā un pārvietošanās atbalsts, tai skaitā ar specializēto transportu, Ukrainas civiliedzīvotājiem ar smagiem vai ļoti smagiem funkcionāliem traucējumiem, kuri ierobežo personas spējas patstāvīgi pārvietoties un sevi aprūpēt</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D602F10" w14:textId="77777777" w:rsidR="004D256D"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p w14:paraId="3092B6CF" w14:textId="27150B5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77BF6B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9B5C52B" w14:textId="5E2B3FE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D59DCE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26C55D93"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8D63EDF" w14:textId="7422438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4.10.</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E369B2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Ilgstošas sociālās aprūpes un sociālās rehabilitācijas pakalpojumu sniegšana institūcijā Ukrainas civiliedzīvotājiem </w:t>
            </w:r>
            <w:r w:rsidRPr="007F2BC9">
              <w:rPr>
                <w:rFonts w:ascii="Times New Roman" w:eastAsia="Times New Roman" w:hAnsi="Times New Roman" w:cs="Times New Roman"/>
                <w:color w:val="414142"/>
                <w:sz w:val="24"/>
                <w:szCs w:val="24"/>
                <w:lang w:val="lv-LV" w:eastAsia="lv-LV"/>
              </w:rPr>
              <w:lastRenderedPageBreak/>
              <w:t>(pilngadīgām personām, bērniem)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E9D14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80D47B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Ilgstošas sociālās aprūpes un sociālās rehabilitācijas institūcijas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083F0B1" w14:textId="3C40A85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“Finansējums Ukrainas civiliedzīvotāju atbalsta </w:t>
            </w:r>
            <w:r w:rsidRPr="00AF3BFC">
              <w:rPr>
                <w:rFonts w:ascii="Times New Roman" w:eastAsia="Times New Roman" w:hAnsi="Times New Roman" w:cs="Times New Roman"/>
                <w:color w:val="414142"/>
                <w:sz w:val="24"/>
                <w:szCs w:val="24"/>
                <w:lang w:val="lv-LV" w:eastAsia="lv-LV"/>
              </w:rPr>
              <w:lastRenderedPageBreak/>
              <w:t>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0B5BAA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D256D" w:rsidRPr="00411F29" w14:paraId="2CDDF3CD"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A394E2" w14:textId="7D0373B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A93A30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ārkārtas aizbildņiem (atlīdzība par ārkārtas aizbildņa pienākumu pildīšanu, pabalsts nepavadīta bērna uzturam un pabalsts apģērba un mīkstā inventāra iegādei)</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E31AC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8794E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F67E30A" w14:textId="1786D66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F7DEC4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19E2595E"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9DEC60E" w14:textId="007961D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260E4F8"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Ārpusģimenes aprūpes atbalsta centru pakalpojumu sniegšana ārkārtas aizbildņiem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3CEEC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EA1760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Ārpusģimenes aprūpes atbalsta centri</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33AB32D" w14:textId="2ADB8A6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DF8B91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12F5F7AA"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B8B17BC" w14:textId="7176F81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21A3DB2"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Ukrainas civiliedzīvotājiem, kuri sasnieguši likumā "Par valsts pensijām" noteikto vecuma pensijas piešķiršanai nepieciešamo vecumu, bet kuriem nav tiesību uz vecuma pensiju Latvijas Republikā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3BDAA9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E45021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sociālās apdrošināšanas aģentūra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6D4960" w14:textId="435A581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3A4C3B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3336EC3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12AEBAF" w14:textId="01279FC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8BE0096" w14:textId="7D81F504"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Bērnu aizsardzības centra Eiropas Savienības politiku instrumentu pasākumu ietvaros sniegtie pakalpojumi</w:t>
            </w:r>
          </w:p>
          <w:p w14:paraId="6403272F"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p w14:paraId="66A05185" w14:textId="34F51A8B" w:rsidR="004D256D" w:rsidRPr="007F2BC9" w:rsidRDefault="004D256D" w:rsidP="004D256D">
            <w:pPr>
              <w:spacing w:after="0" w:line="240" w:lineRule="auto"/>
              <w:rPr>
                <w:rFonts w:ascii="Times New Roman" w:eastAsia="Times New Roman" w:hAnsi="Times New Roman" w:cs="Times New Roman"/>
                <w:strike/>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6436F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9D1990" w14:textId="5639B49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C158E1">
              <w:rPr>
                <w:rFonts w:ascii="Times New Roman" w:eastAsia="Times New Roman" w:hAnsi="Times New Roman" w:cs="Times New Roman"/>
                <w:color w:val="414142"/>
                <w:sz w:val="24"/>
                <w:szCs w:val="24"/>
                <w:lang w:val="lv-LV" w:eastAsia="lv-LV"/>
              </w:rPr>
              <w:t>Bērnu aizsardzības centrs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FEA8ADE" w14:textId="14063EE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2F3C59">
              <w:rPr>
                <w:rFonts w:ascii="Times New Roman" w:eastAsia="Times New Roman" w:hAnsi="Times New Roman" w:cs="Times New Roman"/>
                <w:color w:val="414142"/>
                <w:sz w:val="24"/>
                <w:szCs w:val="24"/>
                <w:lang w:val="lv-LV" w:eastAsia="lv-LV"/>
              </w:rPr>
              <w:t>ESF projekta ietvaros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3DE538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0DDBCBB0"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D11883F" w14:textId="660C668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4.15.</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4A4B98C"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Pasākumi Ukrainas civiliedzīvotāju īpašumā esošo Ukrainā reģistrēto transportlīdzekļu dalībai ceļu satiksmē Latvijā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E6EEF7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Satiksmes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E5D6F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VAS "Ceļu satiksmes drošības direkcija"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748BA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E1F9D2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6C2DA62D"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421EA77" w14:textId="6E91D3C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4.16.</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42CB4AA"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tiesību nodrošināšana bez braukšanas maksas un maksas par bagāžu izmantot sabiedrisko transportlīdzekli, kas pārvadā pasažierus dotētajā reģionālās nozīmes maršrutā, uzrādot personu apliecinošu dokumentu vai citu dokumentu, kas apliecina to, ka persona ir Ukrainas civiliedzīvotājs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1BCB0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Satiksmes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F47B8C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VSIA "Autotransporta direkcija"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D87CAB0" w14:textId="7BF2DBD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D777E1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11BEEFDB"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E4CFA92" w14:textId="6C501FCB"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bookmarkStart w:id="0" w:name="_Hlk181012449"/>
            <w:r w:rsidRPr="007F2BC9">
              <w:rPr>
                <w:rFonts w:ascii="Times New Roman" w:eastAsia="Times New Roman" w:hAnsi="Times New Roman" w:cs="Times New Roman"/>
                <w:color w:val="414142"/>
                <w:sz w:val="24"/>
                <w:szCs w:val="24"/>
                <w:lang w:val="lv-LV" w:eastAsia="lv-LV"/>
              </w:rPr>
              <w:t>4.17.</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A356E02" w14:textId="77777777" w:rsidR="004D256D" w:rsidRPr="007F2BC9" w:rsidRDefault="004D256D" w:rsidP="004D256D">
            <w:pPr>
              <w:spacing w:before="100" w:beforeAutospacing="1"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Psiholoģiskā atbalsta kursa sniegšana Ukrainas Valsts robežsardzes dienesta (</w:t>
            </w:r>
            <w:proofErr w:type="spellStart"/>
            <w:r w:rsidRPr="007F2BC9">
              <w:rPr>
                <w:rFonts w:ascii="Times New Roman" w:eastAsia="Times New Roman" w:hAnsi="Times New Roman" w:cs="Times New Roman"/>
                <w:i/>
                <w:iCs/>
                <w:color w:val="414142"/>
                <w:sz w:val="24"/>
                <w:szCs w:val="24"/>
                <w:lang w:val="lv-LV" w:eastAsia="lv-LV"/>
              </w:rPr>
              <w:t>State</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Border</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Guard</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Service</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of</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Ukraine</w:t>
            </w:r>
            <w:proofErr w:type="spellEnd"/>
            <w:r w:rsidRPr="007F2BC9">
              <w:rPr>
                <w:rFonts w:ascii="Times New Roman" w:eastAsia="Times New Roman" w:hAnsi="Times New Roman" w:cs="Times New Roman"/>
                <w:color w:val="414142"/>
                <w:sz w:val="24"/>
                <w:szCs w:val="24"/>
                <w:lang w:val="lv-LV" w:eastAsia="lv-LV"/>
              </w:rPr>
              <w:t>) amatpersonām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ECA1AB1" w14:textId="4C455CFF" w:rsidR="004D256D" w:rsidRPr="00B37BB6" w:rsidRDefault="004D256D" w:rsidP="004D256D">
            <w:pPr>
              <w:spacing w:after="0" w:line="240" w:lineRule="auto"/>
              <w:jc w:val="center"/>
              <w:rPr>
                <w:rFonts w:ascii="Times New Roman" w:eastAsia="Times New Roman" w:hAnsi="Times New Roman" w:cs="Times New Roman"/>
                <w:color w:val="414142"/>
                <w:sz w:val="24"/>
                <w:szCs w:val="24"/>
                <w:highlight w:val="yellow"/>
                <w:lang w:val="lv-LV" w:eastAsia="lv-LV"/>
              </w:rPr>
            </w:pPr>
            <w:r w:rsidRPr="007D4E7C">
              <w:rPr>
                <w:rFonts w:ascii="Times New Roman" w:eastAsia="Times New Roman" w:hAnsi="Times New Roman" w:cs="Times New Roman"/>
                <w:color w:val="414142"/>
                <w:sz w:val="24"/>
                <w:szCs w:val="24"/>
                <w:lang w:val="lv-LV" w:eastAsia="lv-LV"/>
              </w:rPr>
              <w:t xml:space="preserve">Iekšlietu ministrijas veselības un sporta centrs, Nodrošinājuma valsts aģentūra, VRS </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A6EDB95" w14:textId="4E642F5C"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9EAB074" w14:textId="1B724D7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r w:rsidR="006B1E74">
              <w:rPr>
                <w:rFonts w:ascii="Times New Roman" w:eastAsia="Times New Roman" w:hAnsi="Times New Roman" w:cs="Times New Roman"/>
                <w:color w:val="414142"/>
                <w:sz w:val="24"/>
                <w:szCs w:val="24"/>
                <w:lang w:val="lv-LV" w:eastAsia="lv-LV"/>
              </w:rPr>
              <w:t>/</w:t>
            </w:r>
            <w:r w:rsidR="006B1E74" w:rsidRPr="006B1E74">
              <w:rPr>
                <w:rFonts w:ascii="Times New Roman" w:hAnsi="Times New Roman" w:cs="Times New Roman"/>
                <w:sz w:val="24"/>
                <w:szCs w:val="24"/>
                <w:lang w:val="lv-LV"/>
              </w:rPr>
              <w:t xml:space="preserve">Patvēruma, migrācijas un integrācijas fonda Tematiskā mehānisma Ārkārtas palīdzības </w:t>
            </w:r>
            <w:r w:rsidR="006B1E74" w:rsidRPr="006B1E74">
              <w:rPr>
                <w:rFonts w:ascii="Times New Roman" w:hAnsi="Times New Roman" w:cs="Times New Roman"/>
                <w:sz w:val="24"/>
                <w:szCs w:val="24"/>
                <w:lang w:val="lv-LV"/>
              </w:rPr>
              <w:lastRenderedPageBreak/>
              <w:t>finanšu instrumenta (</w:t>
            </w:r>
            <w:r w:rsidR="006B1E74" w:rsidRPr="006B1E74">
              <w:rPr>
                <w:rStyle w:val="Emphasis"/>
                <w:rFonts w:ascii="Times New Roman" w:hAnsi="Times New Roman" w:cs="Times New Roman"/>
                <w:sz w:val="24"/>
                <w:szCs w:val="24"/>
                <w:lang w:val="lv-LV"/>
              </w:rPr>
              <w:t>"</w:t>
            </w:r>
            <w:proofErr w:type="spellStart"/>
            <w:r w:rsidR="006B1E74" w:rsidRPr="006B1E74">
              <w:rPr>
                <w:rStyle w:val="Emphasis"/>
                <w:rFonts w:ascii="Times New Roman" w:hAnsi="Times New Roman" w:cs="Times New Roman"/>
                <w:sz w:val="24"/>
                <w:szCs w:val="24"/>
                <w:lang w:val="lv-LV"/>
              </w:rPr>
              <w:t>Emergency</w:t>
            </w:r>
            <w:proofErr w:type="spellEnd"/>
            <w:r w:rsidR="006B1E74" w:rsidRPr="006B1E74">
              <w:rPr>
                <w:rStyle w:val="Emphasis"/>
                <w:rFonts w:ascii="Times New Roman" w:hAnsi="Times New Roman" w:cs="Times New Roman"/>
                <w:sz w:val="24"/>
                <w:szCs w:val="24"/>
                <w:lang w:val="lv-LV"/>
              </w:rPr>
              <w:t xml:space="preserve"> </w:t>
            </w:r>
            <w:bookmarkStart w:id="1" w:name="_Hlk181012888"/>
            <w:proofErr w:type="spellStart"/>
            <w:r w:rsidR="006B1E74" w:rsidRPr="006B1E74">
              <w:rPr>
                <w:rStyle w:val="Emphasis"/>
                <w:rFonts w:ascii="Times New Roman" w:hAnsi="Times New Roman" w:cs="Times New Roman"/>
                <w:sz w:val="24"/>
                <w:szCs w:val="24"/>
                <w:lang w:val="lv-LV"/>
              </w:rPr>
              <w:t>Assistance</w:t>
            </w:r>
            <w:proofErr w:type="spellEnd"/>
            <w:r w:rsidR="006B1E74" w:rsidRPr="006B1E74">
              <w:rPr>
                <w:rStyle w:val="Emphasis"/>
                <w:rFonts w:ascii="Times New Roman" w:hAnsi="Times New Roman" w:cs="Times New Roman"/>
                <w:sz w:val="24"/>
                <w:szCs w:val="24"/>
                <w:lang w:val="lv-LV"/>
              </w:rPr>
              <w:t>")</w:t>
            </w:r>
            <w:r w:rsidR="006B1E74" w:rsidRPr="006B1E74">
              <w:rPr>
                <w:rFonts w:ascii="Times New Roman" w:hAnsi="Times New Roman" w:cs="Times New Roman"/>
                <w:sz w:val="24"/>
                <w:szCs w:val="24"/>
                <w:lang w:val="lv-LV"/>
              </w:rPr>
              <w:t xml:space="preserve"> projekts "Atbalsts pārvietotajām personām"</w:t>
            </w:r>
            <w:r w:rsidR="006B1E74" w:rsidRPr="006B1E74">
              <w:rPr>
                <w:lang w:val="lv-LV"/>
              </w:rPr>
              <w:t xml:space="preserve"> </w:t>
            </w:r>
            <w:r w:rsidR="006B1E74">
              <w:rPr>
                <w:rFonts w:ascii="Times New Roman" w:eastAsia="Times New Roman" w:hAnsi="Times New Roman" w:cs="Times New Roman"/>
                <w:color w:val="414142"/>
                <w:sz w:val="24"/>
                <w:szCs w:val="24"/>
                <w:lang w:val="lv-LV" w:eastAsia="lv-LV"/>
              </w:rPr>
              <w:t xml:space="preserve"> </w:t>
            </w:r>
            <w:bookmarkEnd w:id="1"/>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B803D5D" w14:textId="6CFB29A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01.01.202</w:t>
            </w:r>
            <w:r>
              <w:rPr>
                <w:rFonts w:ascii="Times New Roman" w:eastAsia="Times New Roman" w:hAnsi="Times New Roman" w:cs="Times New Roman"/>
                <w:color w:val="414142"/>
                <w:sz w:val="24"/>
                <w:szCs w:val="24"/>
                <w:lang w:val="lv-LV" w:eastAsia="lv-LV"/>
              </w:rPr>
              <w:t>5</w:t>
            </w:r>
            <w:r w:rsidRPr="007F2BC9">
              <w:rPr>
                <w:rFonts w:ascii="Times New Roman" w:eastAsia="Times New Roman" w:hAnsi="Times New Roman" w:cs="Times New Roman"/>
                <w:color w:val="414142"/>
                <w:sz w:val="24"/>
                <w:szCs w:val="24"/>
                <w:lang w:val="lv-LV" w:eastAsia="lv-LV"/>
              </w:rPr>
              <w:t>. – 31.12.202</w:t>
            </w:r>
            <w:r>
              <w:rPr>
                <w:rFonts w:ascii="Times New Roman" w:eastAsia="Times New Roman" w:hAnsi="Times New Roman" w:cs="Times New Roman"/>
                <w:color w:val="414142"/>
                <w:sz w:val="24"/>
                <w:szCs w:val="24"/>
                <w:lang w:val="lv-LV" w:eastAsia="lv-LV"/>
              </w:rPr>
              <w:t>5</w:t>
            </w:r>
            <w:r w:rsidRPr="007F2BC9">
              <w:rPr>
                <w:rFonts w:ascii="Times New Roman" w:eastAsia="Times New Roman" w:hAnsi="Times New Roman" w:cs="Times New Roman"/>
                <w:color w:val="414142"/>
                <w:sz w:val="24"/>
                <w:szCs w:val="24"/>
                <w:lang w:val="lv-LV" w:eastAsia="lv-LV"/>
              </w:rPr>
              <w:t>.</w:t>
            </w:r>
            <w:r w:rsidR="006B1E74">
              <w:rPr>
                <w:rStyle w:val="FootnoteReference"/>
                <w:rFonts w:ascii="Times New Roman" w:eastAsia="Times New Roman" w:hAnsi="Times New Roman" w:cs="Times New Roman"/>
                <w:color w:val="414142"/>
                <w:sz w:val="24"/>
                <w:szCs w:val="24"/>
                <w:lang w:val="lv-LV" w:eastAsia="lv-LV"/>
              </w:rPr>
              <w:footnoteReference w:id="3"/>
            </w:r>
          </w:p>
        </w:tc>
      </w:tr>
      <w:bookmarkEnd w:id="0"/>
      <w:tr w:rsidR="004D256D" w:rsidRPr="00411F29" w14:paraId="7313DE8B"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65045A9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5. Nepilngadīgie</w:t>
            </w:r>
          </w:p>
        </w:tc>
      </w:tr>
      <w:tr w:rsidR="004D256D" w:rsidRPr="00411F29" w14:paraId="56EB821E"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C4D613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F97A2BF"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Lēmumu pieņemšana par ārkārtas aizbildnības nodibināšanu un ārkārtas aizbildņa iecelšanu nepavadītam bērnam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74B477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Bāriņtiesa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E015E0C"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581C69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EABFBE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3BF2EA3B"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3EB918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F3B3067"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Vienota nepavadīto bērnu reģistra nodrošināšana un uzturēšana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BCAE05" w14:textId="2A101A9D" w:rsidR="004D256D" w:rsidRPr="007F2BC9" w:rsidRDefault="00612E42" w:rsidP="004D256D">
            <w:pPr>
              <w:spacing w:after="0" w:line="240" w:lineRule="auto"/>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Bērnu aizsardzības centrs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D6CBE0C" w14:textId="412C7B26" w:rsidR="004D256D" w:rsidRPr="007F2BC9" w:rsidRDefault="00612E42"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Labklājības ministrija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FC3B01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51476B7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35A1F18A"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110BB2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9E82886"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informēšana par bērnu tiesību jautājumiem Latvijas Republikā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A676B6E" w14:textId="59B3C460" w:rsidR="004D256D" w:rsidRPr="007F2BC9" w:rsidRDefault="00612E42"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Bāriņtiesa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913120" w14:textId="4098A6CE" w:rsidR="004D256D" w:rsidRPr="007F2BC9" w:rsidRDefault="00612E42"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Labklājības ministrija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916947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24B164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591666A"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BC15E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9FE493"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Bērnu uzraudzības pakalpojuma nodrošināšana un informēšana par pakalpojuma pieejamību</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310D01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70AEEE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97BB56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9EB5E6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109ACE45"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612D7E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5.5.</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BF1D298"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Jauniešu vasaras nodarbinātības pasākumu nodrošināšana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729000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AF34BE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 komersanti</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2B4000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E7243A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62BDD041"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1DE7DAB3" w14:textId="42959DD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br w:type="page"/>
            </w:r>
            <w:r w:rsidRPr="007F2BC9">
              <w:rPr>
                <w:rFonts w:ascii="Times New Roman" w:eastAsia="Times New Roman" w:hAnsi="Times New Roman" w:cs="Times New Roman"/>
                <w:b/>
                <w:bCs/>
                <w:color w:val="414142"/>
                <w:sz w:val="24"/>
                <w:szCs w:val="24"/>
                <w:lang w:val="lv-LV" w:eastAsia="lv-LV"/>
              </w:rPr>
              <w:t>6. Izglītība</w:t>
            </w:r>
          </w:p>
        </w:tc>
      </w:tr>
      <w:tr w:rsidR="004D256D" w:rsidRPr="00411F29" w14:paraId="5B593F9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6EB358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871C68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Nepilngadīgo Ukrainas civiliedzīvotāju pirmsskolas izglītības ieguves nodrošināšana pašvaldības vai privātajās izglītības iestādēs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D8EE6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03E86F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 privātās izglītības iestādes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9CD59C5" w14:textId="3B6834F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5F9CDC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7A11E7B2"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9EA337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6.2.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8C5365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Nepilngadīgo Ukrainas civiliedzīvotāju (kā arī pilngadīgo Ukrainas civiliedzīvotāju, kuri iepriekš uzsākuši vispārējās izglītības ieguvi) vispārējās izglītības ieguves nodrošināšana valsts, pašvaldības vai privātajās izglītības iestādēs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C3A1B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C1EF2B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 privātās izglītības iestādes,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A525A81" w14:textId="27C57AB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466E2A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2CBF8F47"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BF29F5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D86476" w14:textId="2CF42118"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Nepilngadīgo Ukrainas civiliedzīvotāju profesionālās vidējās izglītības, tai skaitā iepriekš uzsāktās profesionālās vidējās izglītības, ieguve pēc pamatizglītības apguves, kā arī pilngadīgo Ukrainas civiliedzīvotāju iepriekš uzsāktās profesionālās izglītības ieguves turpināšana, apgūstot profesionālās vidējās izglītības programmas pēc pamatizglītības ieguves valsts vai pašvaldību izglītības iestādēs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92ED1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9F611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 Kultūras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15D0E0A" w14:textId="5E01B02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9F08F8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6FB308D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BE87115" w14:textId="77777777"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6.4.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4707C0" w14:textId="77777777" w:rsidR="004D256D" w:rsidRPr="003A52AF" w:rsidRDefault="004D256D" w:rsidP="004D256D">
            <w:pPr>
              <w:spacing w:after="0" w:line="240" w:lineRule="auto"/>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 xml:space="preserve">Nepilngadīgo Ukrainas civiliedzīvotāju iepriekš uzsāktās profesionālās ievirzes izglītības ieguves turpināšana, apgūstot attiecīgās profesionālās ievirzes izglītības </w:t>
            </w:r>
            <w:r w:rsidRPr="003A52AF">
              <w:rPr>
                <w:rFonts w:ascii="Times New Roman" w:eastAsia="Times New Roman" w:hAnsi="Times New Roman" w:cs="Times New Roman"/>
                <w:color w:val="414142"/>
                <w:sz w:val="24"/>
                <w:szCs w:val="24"/>
                <w:lang w:val="lv-LV" w:eastAsia="lv-LV"/>
              </w:rPr>
              <w:lastRenderedPageBreak/>
              <w:t>programmas valsts vai pašvaldību izglītības iestādēs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301116A" w14:textId="77777777"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lastRenderedPageBreak/>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B05DFFA" w14:textId="77777777"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Izglītības un zinātnes ministrija, Kultūras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6E7D2B" w14:textId="41EAC02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38C4C47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4A8D8672"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267E02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6.5.</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60DFD6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uzņemšana Latvijas augstskolā (tai skaitā rezidentūrā) vai koledžā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1BE05E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1F4061D" w14:textId="690F272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A</w:t>
            </w:r>
            <w:r w:rsidRPr="007F2BC9">
              <w:rPr>
                <w:rFonts w:ascii="Times New Roman" w:eastAsia="Times New Roman" w:hAnsi="Times New Roman" w:cs="Times New Roman"/>
                <w:color w:val="414142"/>
                <w:sz w:val="24"/>
                <w:szCs w:val="24"/>
                <w:lang w:val="lv-LV" w:eastAsia="lv-LV"/>
              </w:rPr>
              <w:t>ugstskolas, koledžas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99B7907" w14:textId="01CF6A5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C7EE11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4193A5B1"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6B968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6.6.</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532AC0" w14:textId="77777777" w:rsidR="002F5EEB"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Ukrainas civiliedzīvotājiem zinātniskās darbības turpināšanā</w:t>
            </w:r>
            <w:r w:rsidR="004F0002">
              <w:rPr>
                <w:rFonts w:ascii="Times New Roman" w:eastAsia="Times New Roman" w:hAnsi="Times New Roman" w:cs="Times New Roman"/>
                <w:color w:val="414142"/>
                <w:sz w:val="24"/>
                <w:szCs w:val="24"/>
                <w:lang w:val="lv-LV" w:eastAsia="lv-LV"/>
              </w:rPr>
              <w:t xml:space="preserve">, turpinot piešķirt Ukrainas pētniekiem </w:t>
            </w:r>
            <w:r w:rsidR="002F5EEB">
              <w:rPr>
                <w:rFonts w:ascii="Times New Roman" w:eastAsia="Times New Roman" w:hAnsi="Times New Roman" w:cs="Times New Roman"/>
                <w:color w:val="414142"/>
                <w:sz w:val="24"/>
                <w:szCs w:val="24"/>
                <w:lang w:val="lv-LV" w:eastAsia="lv-LV"/>
              </w:rPr>
              <w:t xml:space="preserve">Pētniecības stipendijas. </w:t>
            </w:r>
          </w:p>
          <w:p w14:paraId="52DC107D" w14:textId="77777777" w:rsidR="002F5EEB" w:rsidRDefault="002F5EEB" w:rsidP="004D256D">
            <w:pPr>
              <w:spacing w:after="0" w:line="240" w:lineRule="auto"/>
              <w:rPr>
                <w:rFonts w:ascii="Times New Roman" w:eastAsia="Times New Roman" w:hAnsi="Times New Roman" w:cs="Times New Roman"/>
                <w:color w:val="414142"/>
                <w:sz w:val="24"/>
                <w:szCs w:val="24"/>
                <w:lang w:val="lv-LV" w:eastAsia="lv-LV"/>
              </w:rPr>
            </w:pPr>
          </w:p>
          <w:p w14:paraId="6479E3EC" w14:textId="3D19C560"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 </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329C7C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4E0E39E" w14:textId="5B6E0DC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Zinātniskās institūcijas, Latvijas Zinātnes padome</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89208F" w14:textId="0D2F387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1B2C09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0B369E5A"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4857A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6.7.</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57CF8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Brīvpusdienu nodrošināšana (1.-4. klase)</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C04AE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D072F6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7B16871" w14:textId="22F645F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Budžeta resora "74. Gadskārtējā valsts budžeta izpildes procesā pārdalāmais finansējums" atsevišķā programmā</w:t>
            </w:r>
            <w:r>
              <w:rPr>
                <w:rFonts w:ascii="Times New Roman" w:eastAsia="Times New Roman" w:hAnsi="Times New Roman" w:cs="Times New Roman"/>
                <w:color w:val="414142"/>
                <w:sz w:val="24"/>
                <w:szCs w:val="24"/>
                <w:lang w:val="lv-LV" w:eastAsia="lv-LV"/>
              </w:rPr>
              <w:t xml:space="preserve">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 xml:space="preserve"> 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C00868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5148DC16"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9658EF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6.8.</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2AF412"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Asistenta pakalpojumu nodrošināšana izglītības iestādē</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2E23BE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2176F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DED932" w14:textId="34C5549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Budžeta resora "74. Gadskārtējā valsts budžeta izpildes procesā pārdalāmais finansējums" atsevišķā programmā</w:t>
            </w:r>
            <w:r>
              <w:rPr>
                <w:rFonts w:ascii="Times New Roman" w:eastAsia="Times New Roman" w:hAnsi="Times New Roman" w:cs="Times New Roman"/>
                <w:color w:val="414142"/>
                <w:sz w:val="24"/>
                <w:szCs w:val="24"/>
                <w:lang w:val="lv-LV" w:eastAsia="lv-LV"/>
              </w:rPr>
              <w:t xml:space="preserve"> </w:t>
            </w:r>
            <w:r w:rsidRPr="00AF3BFC">
              <w:rPr>
                <w:rFonts w:ascii="Times New Roman" w:eastAsia="Times New Roman" w:hAnsi="Times New Roman" w:cs="Times New Roman"/>
                <w:color w:val="414142"/>
                <w:sz w:val="24"/>
                <w:szCs w:val="24"/>
                <w:lang w:val="lv-LV" w:eastAsia="lv-LV"/>
              </w:rPr>
              <w:t xml:space="preserve">17.00.00 “Finansējums Ukrainas civiliedzīvotāju atbalsta </w:t>
            </w:r>
            <w:r w:rsidRPr="00AF3BFC">
              <w:rPr>
                <w:rFonts w:ascii="Times New Roman" w:eastAsia="Times New Roman" w:hAnsi="Times New Roman" w:cs="Times New Roman"/>
                <w:color w:val="414142"/>
                <w:sz w:val="24"/>
                <w:szCs w:val="24"/>
                <w:lang w:val="lv-LV" w:eastAsia="lv-LV"/>
              </w:rPr>
              <w:lastRenderedPageBreak/>
              <w:t>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 xml:space="preserve"> 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23F4BB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Pastāvīgi</w:t>
            </w:r>
          </w:p>
        </w:tc>
      </w:tr>
      <w:tr w:rsidR="004D256D" w:rsidRPr="00411F29" w14:paraId="638C3C1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33016B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6.9.</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6E3D8A7"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Atbalsts neformālās izglītības pasākumu nodrošināšanai, tai skaitā latviešu valodas apguvei</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DFB297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EC7419C" w14:textId="1C5FB52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Valsts izglītības satura centrs, pašvaldības, </w:t>
            </w:r>
            <w:r>
              <w:rPr>
                <w:rFonts w:ascii="Times New Roman" w:eastAsia="Times New Roman" w:hAnsi="Times New Roman" w:cs="Times New Roman"/>
                <w:color w:val="414142"/>
                <w:sz w:val="24"/>
                <w:szCs w:val="24"/>
                <w:lang w:val="lv-LV" w:eastAsia="lv-LV"/>
              </w:rPr>
              <w:t>ukraiņu</w:t>
            </w:r>
            <w:r w:rsidRPr="007F2BC9">
              <w:rPr>
                <w:rFonts w:ascii="Times New Roman" w:eastAsia="Times New Roman" w:hAnsi="Times New Roman" w:cs="Times New Roman"/>
                <w:color w:val="414142"/>
                <w:sz w:val="24"/>
                <w:szCs w:val="24"/>
                <w:lang w:val="lv-LV" w:eastAsia="lv-LV"/>
              </w:rPr>
              <w:t xml:space="preserve"> kopienas</w:t>
            </w:r>
            <w:r>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NVO</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D2CC6CD" w14:textId="114C043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9D38B1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706A5A5C"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15EAEBF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7. Veselības aprūpes pakalpojumi</w:t>
            </w:r>
          </w:p>
        </w:tc>
      </w:tr>
      <w:tr w:rsidR="004D256D" w:rsidRPr="00411F29" w14:paraId="6BF72F70"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B19652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4A21AB"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Neatliekamās medicīniskās palīdzības nodrošināšana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EFA862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FA12C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NMPD</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3AF89D4" w14:textId="2C49C0F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047579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62E6C893"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4E3CCC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32E5B3" w14:textId="636CBB5E"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Primārās, sekundārās un terciārās veselības aprūpes nodrošināšana</w:t>
            </w:r>
          </w:p>
          <w:p w14:paraId="3365C7FC" w14:textId="0131B843" w:rsidR="004D256D" w:rsidRPr="007F2BC9" w:rsidRDefault="004D256D" w:rsidP="004D256D">
            <w:pPr>
              <w:spacing w:after="0" w:line="240" w:lineRule="auto"/>
              <w:rPr>
                <w:rFonts w:ascii="Times New Roman" w:eastAsia="Times New Roman" w:hAnsi="Times New Roman" w:cs="Times New Roman"/>
                <w:b/>
                <w:i/>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2B5EF8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8B2035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Nacionālais veselības dienests, ārstniecības iestādes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0376537" w14:textId="247D870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832E0C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3F1A5395"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AA9A0C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8897896"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materiālo rezervju resursu iesaistīšana, ja nepieciešams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E3F63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069B97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NMPD</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2FD7655" w14:textId="7EB2A8B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“Finansējums Ukrainas </w:t>
            </w:r>
            <w:r w:rsidRPr="00AF3BFC">
              <w:rPr>
                <w:rFonts w:ascii="Times New Roman" w:eastAsia="Times New Roman" w:hAnsi="Times New Roman" w:cs="Times New Roman"/>
                <w:color w:val="414142"/>
                <w:sz w:val="24"/>
                <w:szCs w:val="24"/>
                <w:lang w:val="lv-LV" w:eastAsia="lv-LV"/>
              </w:rPr>
              <w:lastRenderedPageBreak/>
              <w:t>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50B15BC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D256D" w:rsidRPr="00411F29" w14:paraId="3A659FA0"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00562C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AA67F9" w14:textId="423AB98E"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Pacientu medicīniskā transportēšana no ārstniecības iestādes </w:t>
            </w:r>
            <w:r>
              <w:rPr>
                <w:rFonts w:ascii="Times New Roman" w:eastAsia="Times New Roman" w:hAnsi="Times New Roman" w:cs="Times New Roman"/>
                <w:color w:val="414142"/>
                <w:sz w:val="24"/>
                <w:szCs w:val="24"/>
                <w:lang w:val="lv-LV" w:eastAsia="lv-LV"/>
              </w:rPr>
              <w:t xml:space="preserve">Ukrainā </w:t>
            </w:r>
            <w:r w:rsidRPr="007F2BC9">
              <w:rPr>
                <w:rFonts w:ascii="Times New Roman" w:eastAsia="Times New Roman" w:hAnsi="Times New Roman" w:cs="Times New Roman"/>
                <w:color w:val="414142"/>
                <w:sz w:val="24"/>
                <w:szCs w:val="24"/>
                <w:lang w:val="lv-LV" w:eastAsia="lv-LV"/>
              </w:rPr>
              <w:t>uz stacionāro ārstniecības iestādi Latvijā saskaņā ar vienošanos starptautiskās palīdzības ietvaros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96377A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7F1097F"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50614D8" w14:textId="26FFF1D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55A75C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0EE15FC7"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0A12BFC" w14:textId="345C8A8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7.5.</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212C47"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Pacientu nogādāšana no stacionārās ārstniecības iestādes uz citu stacionāro ārstniecības iestādi</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DAC6F7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B3C1F1D"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C8265F0" w14:textId="43EC975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18D903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3AA2740F"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723FCB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8. Ar nodarbinātību saistītie pasākumi</w:t>
            </w:r>
          </w:p>
        </w:tc>
      </w:tr>
      <w:tr w:rsidR="004D256D" w:rsidRPr="00411F29" w14:paraId="533FBB06"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54B483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8.1.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1EBEAD"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Aktīvās nodarbinātības un preventīvo bezdarba samazināšanas pasākumu nodrošināšana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A85B20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60AFBA7" w14:textId="7E64836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Nodarbinātības valsts aģentūra, </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EE7FAB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p w14:paraId="3E64F1FC" w14:textId="7111D93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1A432D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22BFCDB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EF6A94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8.2.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7C7CE72"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Vienreizējā nodarbinātības vai pašnodarbinātības uzsākšanas pabalsta izmaksa vienas minimālās mēneša algas apmērā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747CF3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8E56F1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E36D71" w14:textId="6677028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3EA68B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0454646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34460F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8.3.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147C781"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Latviešu valodas apguves pasākumi bezdarbniekiem, darba meklētājiem un bezdarba riskam pakļautajām personām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BD846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68DCD9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914259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4F2091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0D5740A8"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349D306B" w14:textId="61B3A41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9. Sociālās</w:t>
            </w:r>
            <w:r w:rsidRPr="007F2BC9">
              <w:rPr>
                <w:rFonts w:ascii="Times New Roman" w:eastAsia="Times New Roman" w:hAnsi="Times New Roman" w:cs="Times New Roman"/>
                <w:b/>
                <w:bCs/>
                <w:i/>
                <w:color w:val="414142"/>
                <w:sz w:val="24"/>
                <w:szCs w:val="24"/>
                <w:lang w:val="lv-LV" w:eastAsia="lv-LV"/>
              </w:rPr>
              <w:t xml:space="preserve"> </w:t>
            </w:r>
            <w:r w:rsidRPr="007F2BC9">
              <w:rPr>
                <w:rFonts w:ascii="Times New Roman" w:eastAsia="Times New Roman" w:hAnsi="Times New Roman" w:cs="Times New Roman"/>
                <w:b/>
                <w:bCs/>
                <w:color w:val="414142"/>
                <w:sz w:val="24"/>
                <w:szCs w:val="24"/>
                <w:lang w:val="lv-LV" w:eastAsia="lv-LV"/>
              </w:rPr>
              <w:t>integrācijas pasākumi</w:t>
            </w:r>
          </w:p>
        </w:tc>
      </w:tr>
      <w:tr w:rsidR="004D256D" w:rsidRPr="00411F29" w14:paraId="0B2E740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75820F4" w14:textId="41B1E283"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9.1.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AF52C20" w14:textId="10639B3A" w:rsidR="004D256D" w:rsidRPr="003A52AF" w:rsidRDefault="004D256D" w:rsidP="004D256D">
            <w:pPr>
              <w:spacing w:after="0" w:line="240" w:lineRule="auto"/>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Latviešu valodas mācību nodrošināšana ikvienam Ukrainas civiliedzīvotājam, kurš uzturas Latvijas Republikā (vismaz 120 h, sākot ar A1 latviešu valodas prasmju līmeni)</w:t>
            </w:r>
          </w:p>
          <w:p w14:paraId="6AAA8849" w14:textId="77777777" w:rsidR="004D256D" w:rsidRPr="003A52AF" w:rsidRDefault="004D256D" w:rsidP="004D256D">
            <w:pPr>
              <w:spacing w:after="0" w:line="240" w:lineRule="auto"/>
              <w:rPr>
                <w:rFonts w:ascii="Times New Roman" w:eastAsia="Times New Roman" w:hAnsi="Times New Roman" w:cs="Times New Roman"/>
                <w:color w:val="414142"/>
                <w:sz w:val="24"/>
                <w:szCs w:val="24"/>
                <w:lang w:val="lv-LV" w:eastAsia="lv-LV"/>
              </w:rPr>
            </w:pPr>
          </w:p>
          <w:p w14:paraId="2B3B4F5B" w14:textId="15A1A160" w:rsidR="004D256D" w:rsidRPr="003A52AF" w:rsidRDefault="004D256D" w:rsidP="004D256D">
            <w:pPr>
              <w:spacing w:after="0" w:line="240" w:lineRule="auto"/>
              <w:rPr>
                <w:rFonts w:ascii="Times New Roman" w:eastAsia="Times New Roman" w:hAnsi="Times New Roman" w:cs="Times New Roman"/>
                <w:b/>
                <w:i/>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D60330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Kultūras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E9316CC" w14:textId="29FB28F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i/>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Sabiedrības integrācijas fonds, projektu īstenotāji </w:t>
            </w:r>
          </w:p>
          <w:p w14:paraId="3BDE55DE" w14:textId="3794C3D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91039B" w14:textId="7EA9D78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54448F8" w14:textId="7774848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Pēc nepieciešamības</w:t>
            </w:r>
            <w:r w:rsidRPr="007F2BC9">
              <w:rPr>
                <w:rFonts w:ascii="Times New Roman" w:eastAsia="Times New Roman" w:hAnsi="Times New Roman" w:cs="Times New Roman"/>
                <w:color w:val="414142"/>
                <w:sz w:val="24"/>
                <w:szCs w:val="24"/>
                <w:lang w:val="lv-LV" w:eastAsia="lv-LV"/>
              </w:rPr>
              <w:t xml:space="preserve"> </w:t>
            </w:r>
          </w:p>
          <w:p w14:paraId="0D081C32" w14:textId="15D4C62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highlight w:val="yellow"/>
                <w:lang w:val="lv-LV" w:eastAsia="lv-LV"/>
              </w:rPr>
            </w:pPr>
          </w:p>
        </w:tc>
      </w:tr>
      <w:tr w:rsidR="004D256D" w:rsidRPr="00411F29" w14:paraId="317F43A6"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026A79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5F7D3F3"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Iespējas Ukrainas civiliedzīvotājiem bez maksas apmeklēt valsts muzejus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F8ADC6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Kultūras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D3748E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muzeji</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CF53B0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6E59B3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5F3136" w14:paraId="32E156D3"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A530E8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F60EEA3" w14:textId="606A8E3E"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Ja iespējams, t</w:t>
            </w:r>
            <w:r w:rsidRPr="007F2BC9">
              <w:rPr>
                <w:rFonts w:ascii="Times New Roman" w:eastAsia="Times New Roman" w:hAnsi="Times New Roman" w:cs="Times New Roman"/>
                <w:color w:val="414142"/>
                <w:sz w:val="24"/>
                <w:szCs w:val="24"/>
                <w:lang w:val="lv-LV" w:eastAsia="lv-LV"/>
              </w:rPr>
              <w:t xml:space="preserve">ādu ārvalstu televīzijas programmu raidīšana, kuru pamata </w:t>
            </w:r>
            <w:proofErr w:type="spellStart"/>
            <w:r w:rsidRPr="007F2BC9">
              <w:rPr>
                <w:rFonts w:ascii="Times New Roman" w:eastAsia="Times New Roman" w:hAnsi="Times New Roman" w:cs="Times New Roman"/>
                <w:color w:val="414142"/>
                <w:sz w:val="24"/>
                <w:szCs w:val="24"/>
                <w:lang w:val="lv-LV" w:eastAsia="lv-LV"/>
              </w:rPr>
              <w:t>audiovaloda</w:t>
            </w:r>
            <w:r>
              <w:rPr>
                <w:rFonts w:ascii="Times New Roman" w:eastAsia="Times New Roman" w:hAnsi="Times New Roman" w:cs="Times New Roman"/>
                <w:color w:val="414142"/>
                <w:sz w:val="24"/>
                <w:szCs w:val="24"/>
                <w:lang w:val="lv-LV" w:eastAsia="lv-LV"/>
              </w:rPr>
              <w:t>s</w:t>
            </w:r>
            <w:proofErr w:type="spellEnd"/>
            <w:r>
              <w:rPr>
                <w:rFonts w:ascii="Times New Roman" w:eastAsia="Times New Roman" w:hAnsi="Times New Roman" w:cs="Times New Roman"/>
                <w:color w:val="414142"/>
                <w:sz w:val="24"/>
                <w:szCs w:val="24"/>
                <w:lang w:val="lv-LV" w:eastAsia="lv-LV"/>
              </w:rPr>
              <w:t xml:space="preserve"> skaņas celiņš</w:t>
            </w:r>
            <w:r w:rsidRPr="007F2BC9">
              <w:rPr>
                <w:rFonts w:ascii="Times New Roman" w:eastAsia="Times New Roman" w:hAnsi="Times New Roman" w:cs="Times New Roman"/>
                <w:color w:val="414142"/>
                <w:sz w:val="24"/>
                <w:szCs w:val="24"/>
                <w:lang w:val="lv-LV" w:eastAsia="lv-LV"/>
              </w:rPr>
              <w:t xml:space="preserve"> ir ukraiņu valo</w:t>
            </w:r>
            <w:r>
              <w:rPr>
                <w:rFonts w:ascii="Times New Roman" w:eastAsia="Times New Roman" w:hAnsi="Times New Roman" w:cs="Times New Roman"/>
                <w:color w:val="414142"/>
                <w:sz w:val="24"/>
                <w:szCs w:val="24"/>
                <w:lang w:val="lv-LV" w:eastAsia="lv-LV"/>
              </w:rPr>
              <w:t>dā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4AFD9D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Nacionālā elektronisko plašsaziņas līdzekļu padome</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944621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VAS "Latvijas Valsts radio un televīzijas centrs"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F7428E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6512ABC" w14:textId="0E16DB4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 (vismaz līdz 202</w:t>
            </w:r>
            <w:r>
              <w:rPr>
                <w:rFonts w:ascii="Times New Roman" w:eastAsia="Times New Roman" w:hAnsi="Times New Roman" w:cs="Times New Roman"/>
                <w:color w:val="414142"/>
                <w:sz w:val="24"/>
                <w:szCs w:val="24"/>
                <w:lang w:val="lv-LV" w:eastAsia="lv-LV"/>
              </w:rPr>
              <w:t>5</w:t>
            </w:r>
            <w:r w:rsidRPr="007F2BC9">
              <w:rPr>
                <w:rFonts w:ascii="Times New Roman" w:eastAsia="Times New Roman" w:hAnsi="Times New Roman" w:cs="Times New Roman"/>
                <w:color w:val="414142"/>
                <w:sz w:val="24"/>
                <w:szCs w:val="24"/>
                <w:lang w:val="lv-LV" w:eastAsia="lv-LV"/>
              </w:rPr>
              <w:t>. gada 8. martam)</w:t>
            </w:r>
          </w:p>
        </w:tc>
      </w:tr>
      <w:tr w:rsidR="004D256D" w:rsidRPr="00411F29" w14:paraId="1E74B419"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9CC9F0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9FE19E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Personu sociālekonomiskās integrācijas pasākumu koordinēšana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435640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Sabiedrības integrācijas fonds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F4B2C9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1FAAB2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88481C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5B86930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E2DEB02" w14:textId="58889D7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9.5.</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29DBA51" w14:textId="2248883C"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roofErr w:type="spellStart"/>
            <w:r w:rsidRPr="007F2BC9">
              <w:rPr>
                <w:rFonts w:ascii="Times New Roman" w:eastAsia="Times New Roman" w:hAnsi="Times New Roman" w:cs="Times New Roman"/>
                <w:color w:val="414142"/>
                <w:sz w:val="24"/>
                <w:szCs w:val="24"/>
                <w:lang w:val="lv-LV" w:eastAsia="lv-LV"/>
              </w:rPr>
              <w:t>Kultūrorientācijas</w:t>
            </w:r>
            <w:proofErr w:type="spellEnd"/>
            <w:r w:rsidRPr="007F2BC9">
              <w:rPr>
                <w:rFonts w:ascii="Times New Roman" w:eastAsia="Times New Roman" w:hAnsi="Times New Roman" w:cs="Times New Roman"/>
                <w:color w:val="414142"/>
                <w:sz w:val="24"/>
                <w:szCs w:val="24"/>
                <w:lang w:val="lv-LV" w:eastAsia="lv-LV"/>
              </w:rPr>
              <w:t xml:space="preserve"> jeb integrācijas kursa nodrošināšana (Latvijas vēsture, kultūrtelpa, valsts valodas pamatprasmju kurss (2</w:t>
            </w:r>
            <w:r>
              <w:rPr>
                <w:rFonts w:ascii="Times New Roman" w:eastAsia="Times New Roman" w:hAnsi="Times New Roman" w:cs="Times New Roman"/>
                <w:color w:val="414142"/>
                <w:sz w:val="24"/>
                <w:szCs w:val="24"/>
                <w:lang w:val="lv-LV" w:eastAsia="lv-LV"/>
              </w:rPr>
              <w:t>0</w:t>
            </w:r>
            <w:r w:rsidRPr="007F2BC9">
              <w:rPr>
                <w:rFonts w:ascii="Times New Roman" w:eastAsia="Times New Roman" w:hAnsi="Times New Roman" w:cs="Times New Roman"/>
                <w:color w:val="414142"/>
                <w:sz w:val="24"/>
                <w:szCs w:val="24"/>
                <w:lang w:val="lv-LV" w:eastAsia="lv-LV"/>
              </w:rPr>
              <w:t xml:space="preserve"> h), valodas klubi, līdzdalības iespējas, valsts un pašvaldību </w:t>
            </w:r>
            <w:r w:rsidRPr="007F2BC9">
              <w:rPr>
                <w:rFonts w:ascii="Times New Roman" w:eastAsia="Times New Roman" w:hAnsi="Times New Roman" w:cs="Times New Roman"/>
                <w:color w:val="414142"/>
                <w:sz w:val="24"/>
                <w:szCs w:val="24"/>
                <w:lang w:val="lv-LV" w:eastAsia="lv-LV"/>
              </w:rPr>
              <w:lastRenderedPageBreak/>
              <w:t>pakalpojumi, bērnu tiesības u. c.) un pasākumi, lai sekmētu iekļaušanos Latvijas sabiedrībā (nometnes, darbnīcas, kultūras, sporta un sadarbības pasākumi, tai skaitā ģimenēm, mijiedarbībā ar uzņemošo sabiedrību u. c.)</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801826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Kultūras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CF38B9F" w14:textId="5CEDE19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Sabiedrības integrācijas fonds, </w:t>
            </w:r>
            <w:r>
              <w:rPr>
                <w:rFonts w:ascii="Times New Roman" w:eastAsia="Times New Roman" w:hAnsi="Times New Roman" w:cs="Times New Roman"/>
                <w:color w:val="414142"/>
                <w:sz w:val="24"/>
                <w:szCs w:val="24"/>
                <w:lang w:val="lv-LV" w:eastAsia="lv-LV"/>
              </w:rPr>
              <w:t>p</w:t>
            </w:r>
            <w:r w:rsidRPr="007F2BC9">
              <w:rPr>
                <w:rFonts w:ascii="Times New Roman" w:eastAsia="Times New Roman" w:hAnsi="Times New Roman" w:cs="Times New Roman"/>
                <w:color w:val="414142"/>
                <w:sz w:val="24"/>
                <w:szCs w:val="24"/>
                <w:lang w:val="lv-LV" w:eastAsia="lv-LV"/>
              </w:rPr>
              <w:t>rojektu īstenotāji</w:t>
            </w:r>
          </w:p>
          <w:p w14:paraId="16401813" w14:textId="0C0D7E6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3E8450E" w14:textId="54BE3CF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“Finansējums Ukrainas civiliedzīvotāju atbalsta likumā noteikto </w:t>
            </w:r>
            <w:r w:rsidRPr="00AF3BFC">
              <w:rPr>
                <w:rFonts w:ascii="Times New Roman" w:eastAsia="Times New Roman" w:hAnsi="Times New Roman" w:cs="Times New Roman"/>
                <w:color w:val="414142"/>
                <w:sz w:val="24"/>
                <w:szCs w:val="24"/>
                <w:lang w:val="lv-LV" w:eastAsia="lv-LV"/>
              </w:rPr>
              <w:lastRenderedPageBreak/>
              <w:t>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0ADEDB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D256D" w:rsidRPr="00411F29" w14:paraId="111813CE"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1626D4" w14:textId="4811E936"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9.6.</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1DC607F" w14:textId="53AB5C54" w:rsidR="004D256D" w:rsidRPr="003A52AF" w:rsidRDefault="004D256D" w:rsidP="004D256D">
            <w:pPr>
              <w:spacing w:after="0" w:line="240" w:lineRule="auto"/>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Dienas nometnes (3 dienas)</w:t>
            </w:r>
            <w:r>
              <w:rPr>
                <w:rFonts w:ascii="Times New Roman" w:eastAsia="Times New Roman" w:hAnsi="Times New Roman" w:cs="Times New Roman"/>
                <w:color w:val="414142"/>
                <w:sz w:val="24"/>
                <w:szCs w:val="24"/>
                <w:lang w:val="lv-LV" w:eastAsia="lv-LV"/>
              </w:rPr>
              <w:t>, kas</w:t>
            </w:r>
            <w:r w:rsidRPr="003A52AF">
              <w:rPr>
                <w:rFonts w:ascii="Times New Roman" w:eastAsia="Times New Roman" w:hAnsi="Times New Roman" w:cs="Times New Roman"/>
                <w:color w:val="414142"/>
                <w:sz w:val="24"/>
                <w:szCs w:val="24"/>
                <w:lang w:val="lv-LV" w:eastAsia="lv-LV"/>
              </w:rPr>
              <w:t xml:space="preserve"> ietver izglītojošus pasākumus</w:t>
            </w:r>
            <w:r>
              <w:rPr>
                <w:rFonts w:ascii="Times New Roman" w:eastAsia="Times New Roman" w:hAnsi="Times New Roman" w:cs="Times New Roman"/>
                <w:color w:val="414142"/>
                <w:sz w:val="24"/>
                <w:szCs w:val="24"/>
                <w:lang w:val="lv-LV" w:eastAsia="lv-LV"/>
              </w:rPr>
              <w:t>,</w:t>
            </w:r>
            <w:r w:rsidRPr="003A52AF">
              <w:rPr>
                <w:rFonts w:ascii="Times New Roman" w:eastAsia="Times New Roman" w:hAnsi="Times New Roman" w:cs="Times New Roman"/>
                <w:color w:val="414142"/>
                <w:sz w:val="24"/>
                <w:szCs w:val="24"/>
                <w:lang w:val="lv-LV" w:eastAsia="lv-LV"/>
              </w:rPr>
              <w:t xml:space="preserve"> un socializēšanās diennakts nometnes (5 dienas)</w:t>
            </w:r>
            <w:r>
              <w:rPr>
                <w:rFonts w:ascii="Times New Roman" w:eastAsia="Times New Roman" w:hAnsi="Times New Roman" w:cs="Times New Roman"/>
                <w:color w:val="414142"/>
                <w:sz w:val="24"/>
                <w:szCs w:val="24"/>
                <w:lang w:val="lv-LV" w:eastAsia="lv-LV"/>
              </w:rPr>
              <w:t>, kas</w:t>
            </w:r>
            <w:r w:rsidRPr="003A52AF">
              <w:rPr>
                <w:rFonts w:ascii="Times New Roman" w:eastAsia="Times New Roman" w:hAnsi="Times New Roman" w:cs="Times New Roman"/>
                <w:color w:val="414142"/>
                <w:sz w:val="24"/>
                <w:szCs w:val="24"/>
                <w:lang w:val="lv-LV" w:eastAsia="lv-LV"/>
              </w:rPr>
              <w:t xml:space="preserve"> ietver </w:t>
            </w:r>
            <w:proofErr w:type="spellStart"/>
            <w:r w:rsidRPr="003A52AF">
              <w:rPr>
                <w:rFonts w:ascii="Times New Roman" w:eastAsia="Times New Roman" w:hAnsi="Times New Roman" w:cs="Times New Roman"/>
                <w:color w:val="414142"/>
                <w:sz w:val="24"/>
                <w:szCs w:val="24"/>
                <w:lang w:val="lv-LV" w:eastAsia="lv-LV"/>
              </w:rPr>
              <w:t>kultūrorientāciju</w:t>
            </w:r>
            <w:proofErr w:type="spellEnd"/>
            <w:r w:rsidRPr="003A52AF">
              <w:rPr>
                <w:rFonts w:ascii="Times New Roman" w:eastAsia="Times New Roman" w:hAnsi="Times New Roman" w:cs="Times New Roman"/>
                <w:color w:val="414142"/>
                <w:sz w:val="24"/>
                <w:szCs w:val="24"/>
                <w:lang w:val="lv-LV" w:eastAsia="lv-LV"/>
              </w:rPr>
              <w:t>, izglītojošos pasākumus, sporta un tehnikas (piemēram, robotikas) nodarbības organizēšan</w:t>
            </w:r>
            <w:r>
              <w:rPr>
                <w:rFonts w:ascii="Times New Roman" w:eastAsia="Times New Roman" w:hAnsi="Times New Roman" w:cs="Times New Roman"/>
                <w:color w:val="414142"/>
                <w:sz w:val="24"/>
                <w:szCs w:val="24"/>
                <w:lang w:val="lv-LV" w:eastAsia="lv-LV"/>
              </w:rPr>
              <w:t>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E6E9491" w14:textId="722CA18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Izglītības un zinātnes ministrija </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3BFD2DA" w14:textId="1C52DE8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izglītības satura centrs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108B676" w14:textId="2136CC4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64C885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03B5DD58"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865D8AC" w14:textId="1DD1C51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9.7.</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635FD80" w14:textId="5B6551C2"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Valsts valodas prasmes pārbaudes </w:t>
            </w:r>
            <w:r w:rsidRPr="00AF3BFC">
              <w:rPr>
                <w:rFonts w:ascii="Times New Roman" w:eastAsia="Times New Roman" w:hAnsi="Times New Roman" w:cs="Times New Roman"/>
                <w:color w:val="414142"/>
                <w:sz w:val="24"/>
                <w:szCs w:val="24"/>
                <w:lang w:val="lv-LV" w:eastAsia="lv-LV"/>
              </w:rPr>
              <w:t>Ukrainas</w:t>
            </w:r>
            <w:r w:rsidRPr="007F2BC9">
              <w:rPr>
                <w:rFonts w:ascii="Times New Roman" w:eastAsia="Times New Roman" w:hAnsi="Times New Roman" w:cs="Times New Roman"/>
                <w:color w:val="414142"/>
                <w:sz w:val="24"/>
                <w:szCs w:val="24"/>
                <w:lang w:val="lv-LV" w:eastAsia="lv-LV"/>
              </w:rPr>
              <w:t xml:space="preserve"> civiliedzīvotājiem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04AE82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4B7D82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izglītības satura centrs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ED64A1" w14:textId="4E4821E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D711B78" w14:textId="34CB634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Pastāvīgi </w:t>
            </w:r>
          </w:p>
          <w:p w14:paraId="3D3A615C" w14:textId="2BA70FC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r>
      <w:tr w:rsidR="004D256D" w:rsidRPr="00411F29" w14:paraId="5A75F6BE"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2F9210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10. Valsts drošības, valsts robežas drošības, sabiedriskās kārtības un drošības, kā arī personu drošības nodrošināšana</w:t>
            </w:r>
          </w:p>
        </w:tc>
      </w:tr>
      <w:tr w:rsidR="004D256D" w:rsidRPr="00411F29" w14:paraId="482785C4"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A87BD2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4704ABF" w14:textId="4BE6E802"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Reaģēšana</w:t>
            </w:r>
            <w:r>
              <w:rPr>
                <w:rFonts w:ascii="Times New Roman" w:eastAsia="Times New Roman" w:hAnsi="Times New Roman" w:cs="Times New Roman"/>
                <w:color w:val="414142"/>
                <w:sz w:val="24"/>
                <w:szCs w:val="24"/>
                <w:lang w:val="lv-LV" w:eastAsia="lv-LV"/>
              </w:rPr>
              <w:t>, sabiedriskās kārtības un drošības nodrošināšana</w:t>
            </w:r>
            <w:r w:rsidRPr="007F2BC9">
              <w:rPr>
                <w:rFonts w:ascii="Times New Roman" w:eastAsia="Times New Roman" w:hAnsi="Times New Roman" w:cs="Times New Roman"/>
                <w:color w:val="414142"/>
                <w:sz w:val="24"/>
                <w:szCs w:val="24"/>
                <w:lang w:val="lv-LV" w:eastAsia="lv-LV"/>
              </w:rPr>
              <w:t xml:space="preserve"> </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F0699D" w14:textId="0532EA9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VP, VDD</w:t>
            </w:r>
          </w:p>
        </w:tc>
        <w:tc>
          <w:tcPr>
            <w:tcW w:w="1096"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7C1078E9" w14:textId="29EDC55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55" w:type="pct"/>
            <w:tcBorders>
              <w:top w:val="outset" w:sz="6" w:space="0" w:color="414142"/>
              <w:left w:val="outset" w:sz="6" w:space="0" w:color="414142"/>
              <w:bottom w:val="outset" w:sz="6" w:space="0" w:color="414142"/>
              <w:right w:val="outset" w:sz="6" w:space="0" w:color="414142"/>
            </w:tcBorders>
            <w:shd w:val="clear" w:color="auto" w:fill="FFFFFF"/>
            <w:hideMark/>
          </w:tcPr>
          <w:p w14:paraId="1EFB6A6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E2E7AB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262A7352"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4399A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F697EC4"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Imigrācijas kontroles pasākumu pastiprināšana </w:t>
            </w:r>
            <w:r w:rsidRPr="007F2BC9">
              <w:rPr>
                <w:rFonts w:ascii="Times New Roman" w:eastAsia="Times New Roman" w:hAnsi="Times New Roman" w:cs="Times New Roman"/>
                <w:color w:val="414142"/>
                <w:sz w:val="24"/>
                <w:szCs w:val="24"/>
                <w:lang w:val="lv-LV" w:eastAsia="lv-LV"/>
              </w:rPr>
              <w:lastRenderedPageBreak/>
              <w:t>Latvijas Republikas valsts iekšējās robežas tuvumā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D3117C5" w14:textId="3771653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lastRenderedPageBreak/>
              <w:t>VRS, VP</w:t>
            </w:r>
          </w:p>
        </w:tc>
        <w:tc>
          <w:tcPr>
            <w:tcW w:w="1096"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7F69AFFD" w14:textId="1445ADB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55" w:type="pct"/>
            <w:tcBorders>
              <w:top w:val="outset" w:sz="6" w:space="0" w:color="414142"/>
              <w:left w:val="outset" w:sz="6" w:space="0" w:color="414142"/>
              <w:bottom w:val="outset" w:sz="6" w:space="0" w:color="414142"/>
              <w:right w:val="outset" w:sz="6" w:space="0" w:color="414142"/>
            </w:tcBorders>
            <w:shd w:val="clear" w:color="auto" w:fill="FFFFFF"/>
            <w:hideMark/>
          </w:tcPr>
          <w:p w14:paraId="14916B6F" w14:textId="5F58EC2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9D331C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2CB9DD5F"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96CF3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97E37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Pasākumi, lai novērstu ārvalstu kaujinieku vai citu personu, kas rada apdraudējumu Latvijas drošībai, ieceļošanu Latvijas Republikā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EFF3E4C" w14:textId="218E0E8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Iekšlietu ministrija, </w:t>
            </w:r>
            <w:r w:rsidRPr="0030265F">
              <w:rPr>
                <w:rFonts w:ascii="Times New Roman" w:eastAsia="Times New Roman" w:hAnsi="Times New Roman" w:cs="Times New Roman"/>
                <w:color w:val="414142"/>
                <w:sz w:val="24"/>
                <w:szCs w:val="24"/>
                <w:lang w:val="lv-LV" w:eastAsia="lv-LV"/>
              </w:rPr>
              <w:t>VRS, VDD</w:t>
            </w:r>
          </w:p>
        </w:tc>
        <w:tc>
          <w:tcPr>
            <w:tcW w:w="1096"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5105EE88" w14:textId="0C93A2F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55" w:type="pct"/>
            <w:tcBorders>
              <w:top w:val="outset" w:sz="6" w:space="0" w:color="414142"/>
              <w:left w:val="outset" w:sz="6" w:space="0" w:color="414142"/>
              <w:bottom w:val="outset" w:sz="6" w:space="0" w:color="414142"/>
              <w:right w:val="outset" w:sz="6" w:space="0" w:color="414142"/>
            </w:tcBorders>
            <w:shd w:val="clear" w:color="auto" w:fill="FFFFFF"/>
            <w:hideMark/>
          </w:tcPr>
          <w:p w14:paraId="6B9CBA3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6A1800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4E4453AF"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1B1530C" w14:textId="71480F5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ACBA065"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Tādu noziedzīgu nodarījumu novēršana un atklāšana, kas izdarīti rasistisku, nacionālu, etnisku vai reliģisku motīvu vai sociālā naida dēļ</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D4FC8A" w14:textId="099B789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VP, VDD</w:t>
            </w:r>
          </w:p>
        </w:tc>
        <w:tc>
          <w:tcPr>
            <w:tcW w:w="1096"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45E90D4B" w14:textId="21B8D34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55" w:type="pct"/>
            <w:tcBorders>
              <w:top w:val="outset" w:sz="6" w:space="0" w:color="414142"/>
              <w:left w:val="outset" w:sz="6" w:space="0" w:color="414142"/>
              <w:bottom w:val="outset" w:sz="6" w:space="0" w:color="414142"/>
              <w:right w:val="outset" w:sz="6" w:space="0" w:color="414142"/>
            </w:tcBorders>
            <w:shd w:val="clear" w:color="auto" w:fill="FFFFFF"/>
            <w:hideMark/>
          </w:tcPr>
          <w:p w14:paraId="18AFD8A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D165EE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bl>
    <w:p w14:paraId="1F2FAFFA" w14:textId="2C0896AD" w:rsidR="00D6261C" w:rsidRDefault="00D6261C" w:rsidP="002A5ECD">
      <w:pPr>
        <w:rPr>
          <w:lang w:val="lv-LV"/>
        </w:rPr>
      </w:pPr>
      <w:r>
        <w:rPr>
          <w:lang w:val="lv-LV"/>
        </w:rPr>
        <w:br w:type="page"/>
      </w:r>
    </w:p>
    <w:p w14:paraId="608924D7" w14:textId="77777777" w:rsidR="002A5ECD" w:rsidRPr="0053413C" w:rsidRDefault="002A5ECD" w:rsidP="002A5ECD">
      <w:pPr>
        <w:rPr>
          <w:rFonts w:ascii="Times New Roman" w:hAnsi="Times New Roman" w:cs="Times New Roman"/>
          <w:sz w:val="20"/>
          <w:szCs w:val="20"/>
        </w:rPr>
      </w:pPr>
    </w:p>
    <w:p w14:paraId="037ED5CD" w14:textId="5297D401" w:rsidR="00D6261C" w:rsidRDefault="00D6261C" w:rsidP="00A40C49">
      <w:pPr>
        <w:spacing w:after="0" w:line="240" w:lineRule="auto"/>
        <w:jc w:val="center"/>
        <w:rPr>
          <w:rFonts w:ascii="Times New Roman" w:hAnsi="Times New Roman" w:cs="Times New Roman"/>
          <w:b/>
          <w:bCs/>
          <w:sz w:val="28"/>
          <w:szCs w:val="28"/>
          <w:lang w:val="lv-LV"/>
        </w:rPr>
      </w:pPr>
      <w:r w:rsidRPr="00D6261C">
        <w:rPr>
          <w:rFonts w:ascii="Times New Roman" w:hAnsi="Times New Roman" w:cs="Times New Roman"/>
          <w:b/>
          <w:bCs/>
          <w:sz w:val="28"/>
          <w:szCs w:val="28"/>
          <w:lang w:val="lv-LV"/>
        </w:rPr>
        <w:t>Pakalpojumu turētāju un pakalpojumu grozs</w:t>
      </w:r>
    </w:p>
    <w:p w14:paraId="25AD1C7B" w14:textId="77777777" w:rsidR="00A40C49" w:rsidRPr="00D6261C" w:rsidRDefault="00A40C49" w:rsidP="00A40C49">
      <w:pPr>
        <w:spacing w:after="0" w:line="240" w:lineRule="auto"/>
        <w:jc w:val="center"/>
        <w:rPr>
          <w:rFonts w:ascii="Times New Roman" w:hAnsi="Times New Roman" w:cs="Times New Roman"/>
          <w:b/>
          <w:bCs/>
          <w:sz w:val="28"/>
          <w:szCs w:val="28"/>
          <w:lang w:val="lv-LV"/>
        </w:rPr>
      </w:pPr>
    </w:p>
    <w:tbl>
      <w:tblPr>
        <w:tblW w:w="0" w:type="auto"/>
        <w:tblInd w:w="262" w:type="dxa"/>
        <w:tblCellMar>
          <w:top w:w="15" w:type="dxa"/>
        </w:tblCellMar>
        <w:tblLook w:val="04A0" w:firstRow="1" w:lastRow="0" w:firstColumn="1" w:lastColumn="0" w:noHBand="0" w:noVBand="1"/>
      </w:tblPr>
      <w:tblGrid>
        <w:gridCol w:w="726"/>
        <w:gridCol w:w="1842"/>
        <w:gridCol w:w="2410"/>
        <w:gridCol w:w="4104"/>
      </w:tblGrid>
      <w:tr w:rsidR="00D6261C" w:rsidRPr="0053413C" w14:paraId="1CFC7AC6" w14:textId="77777777" w:rsidTr="00FD0B98">
        <w:trPr>
          <w:trHeight w:val="630"/>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CD3FE" w14:textId="77777777" w:rsidR="00D6261C" w:rsidRPr="0053413C" w:rsidRDefault="00D6261C" w:rsidP="00FD0B98">
            <w:pPr>
              <w:spacing w:after="0" w:line="240" w:lineRule="auto"/>
              <w:jc w:val="center"/>
              <w:rPr>
                <w:rFonts w:ascii="Times New Roman" w:eastAsia="Times New Roman" w:hAnsi="Times New Roman" w:cs="Times New Roman"/>
                <w:b/>
                <w:bCs/>
                <w:color w:val="000000"/>
                <w:sz w:val="20"/>
                <w:szCs w:val="20"/>
                <w:lang w:eastAsia="lv-LV"/>
              </w:rPr>
            </w:pPr>
            <w:r w:rsidRPr="0053413C">
              <w:rPr>
                <w:rFonts w:ascii="Times New Roman" w:eastAsia="Times New Roman" w:hAnsi="Times New Roman" w:cs="Times New Roman"/>
                <w:b/>
                <w:bCs/>
                <w:color w:val="000000"/>
                <w:sz w:val="20"/>
                <w:szCs w:val="20"/>
                <w:lang w:eastAsia="lv-LV"/>
              </w:rPr>
              <w:t>Nr. p. k.</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39BD8BCB" w14:textId="77777777" w:rsidR="00D6261C" w:rsidRPr="00D3075A" w:rsidRDefault="00D6261C" w:rsidP="00FD0B98">
            <w:pPr>
              <w:spacing w:after="0" w:line="240" w:lineRule="auto"/>
              <w:jc w:val="center"/>
              <w:rPr>
                <w:rFonts w:ascii="Times New Roman" w:eastAsia="Times New Roman" w:hAnsi="Times New Roman" w:cs="Times New Roman"/>
                <w:b/>
                <w:bCs/>
                <w:color w:val="000000"/>
                <w:sz w:val="20"/>
                <w:szCs w:val="20"/>
                <w:vertAlign w:val="superscript"/>
                <w:lang w:eastAsia="lv-LV"/>
              </w:rPr>
            </w:pPr>
            <w:r>
              <w:rPr>
                <w:rFonts w:ascii="Times New Roman" w:eastAsia="Times New Roman" w:hAnsi="Times New Roman" w:cs="Times New Roman"/>
                <w:b/>
                <w:bCs/>
                <w:color w:val="000000"/>
                <w:sz w:val="20"/>
                <w:szCs w:val="20"/>
                <w:lang w:eastAsia="lv-LV"/>
              </w:rPr>
              <w:t xml:space="preserve">Par </w:t>
            </w:r>
            <w:proofErr w:type="spellStart"/>
            <w:r>
              <w:rPr>
                <w:rFonts w:ascii="Times New Roman" w:eastAsia="Times New Roman" w:hAnsi="Times New Roman" w:cs="Times New Roman"/>
                <w:b/>
                <w:bCs/>
                <w:color w:val="000000"/>
                <w:sz w:val="20"/>
                <w:szCs w:val="20"/>
                <w:lang w:eastAsia="lv-LV"/>
              </w:rPr>
              <w:t>pakalpojumu</w:t>
            </w:r>
            <w:proofErr w:type="spellEnd"/>
            <w:r>
              <w:rPr>
                <w:rFonts w:ascii="Times New Roman" w:eastAsia="Times New Roman" w:hAnsi="Times New Roman" w:cs="Times New Roman"/>
                <w:b/>
                <w:bCs/>
                <w:color w:val="000000"/>
                <w:sz w:val="20"/>
                <w:szCs w:val="20"/>
                <w:lang w:eastAsia="lv-LV"/>
              </w:rPr>
              <w:t xml:space="preserve"> </w:t>
            </w:r>
            <w:proofErr w:type="spellStart"/>
            <w:r>
              <w:rPr>
                <w:rFonts w:ascii="Times New Roman" w:eastAsia="Times New Roman" w:hAnsi="Times New Roman" w:cs="Times New Roman"/>
                <w:b/>
                <w:bCs/>
                <w:color w:val="000000"/>
                <w:sz w:val="20"/>
                <w:szCs w:val="20"/>
                <w:lang w:eastAsia="lv-LV"/>
              </w:rPr>
              <w:t>atbildīgā</w:t>
            </w:r>
            <w:proofErr w:type="spellEnd"/>
            <w:r>
              <w:rPr>
                <w:rFonts w:ascii="Times New Roman" w:eastAsia="Times New Roman" w:hAnsi="Times New Roman" w:cs="Times New Roman"/>
                <w:b/>
                <w:bCs/>
                <w:color w:val="000000"/>
                <w:sz w:val="20"/>
                <w:szCs w:val="20"/>
                <w:lang w:eastAsia="lv-LV"/>
              </w:rPr>
              <w:t xml:space="preserve"> institūcija</w:t>
            </w:r>
            <w:r>
              <w:rPr>
                <w:rFonts w:ascii="Times New Roman" w:eastAsia="Times New Roman" w:hAnsi="Times New Roman" w:cs="Times New Roman"/>
                <w:b/>
                <w:bCs/>
                <w:color w:val="000000"/>
                <w:sz w:val="20"/>
                <w:szCs w:val="20"/>
                <w:vertAlign w:val="superscript"/>
                <w:lang w:eastAsia="lv-LV"/>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7A8C064" w14:textId="77777777" w:rsidR="00D6261C" w:rsidRPr="00D3075A" w:rsidRDefault="00D6261C" w:rsidP="00FD0B98">
            <w:pPr>
              <w:spacing w:after="0" w:line="240" w:lineRule="auto"/>
              <w:jc w:val="center"/>
              <w:rPr>
                <w:rFonts w:ascii="Times New Roman" w:eastAsia="Times New Roman" w:hAnsi="Times New Roman" w:cs="Times New Roman"/>
                <w:b/>
                <w:bCs/>
                <w:color w:val="000000"/>
                <w:sz w:val="20"/>
                <w:szCs w:val="20"/>
                <w:vertAlign w:val="superscript"/>
                <w:lang w:eastAsia="lv-LV"/>
              </w:rPr>
            </w:pPr>
            <w:proofErr w:type="spellStart"/>
            <w:r w:rsidRPr="0053413C">
              <w:rPr>
                <w:rFonts w:ascii="Times New Roman" w:eastAsia="Times New Roman" w:hAnsi="Times New Roman" w:cs="Times New Roman"/>
                <w:b/>
                <w:bCs/>
                <w:color w:val="000000"/>
                <w:sz w:val="20"/>
                <w:szCs w:val="20"/>
                <w:lang w:eastAsia="lv-LV"/>
              </w:rPr>
              <w:t>Pakalpojuma</w:t>
            </w:r>
            <w:proofErr w:type="spellEnd"/>
            <w:r w:rsidRPr="0053413C">
              <w:rPr>
                <w:rFonts w:ascii="Times New Roman" w:eastAsia="Times New Roman" w:hAnsi="Times New Roman" w:cs="Times New Roman"/>
                <w:b/>
                <w:bCs/>
                <w:color w:val="000000"/>
                <w:sz w:val="20"/>
                <w:szCs w:val="20"/>
                <w:lang w:eastAsia="lv-LV"/>
              </w:rPr>
              <w:t xml:space="preserve"> </w:t>
            </w:r>
            <w:proofErr w:type="spellStart"/>
            <w:r>
              <w:rPr>
                <w:rFonts w:ascii="Times New Roman" w:eastAsia="Times New Roman" w:hAnsi="Times New Roman" w:cs="Times New Roman"/>
                <w:b/>
                <w:bCs/>
                <w:color w:val="000000"/>
                <w:sz w:val="20"/>
                <w:szCs w:val="20"/>
                <w:lang w:eastAsia="lv-LV"/>
              </w:rPr>
              <w:t>īstenotājs</w:t>
            </w:r>
            <w:proofErr w:type="spellEnd"/>
            <w:r>
              <w:rPr>
                <w:rFonts w:ascii="Times New Roman" w:eastAsia="Times New Roman" w:hAnsi="Times New Roman" w:cs="Times New Roman"/>
                <w:b/>
                <w:bCs/>
                <w:color w:val="000000"/>
                <w:sz w:val="20"/>
                <w:szCs w:val="20"/>
                <w:lang w:eastAsia="lv-LV"/>
              </w:rPr>
              <w:t xml:space="preserve"> kontaktpunktā</w:t>
            </w:r>
            <w:r>
              <w:rPr>
                <w:rFonts w:ascii="Times New Roman" w:eastAsia="Times New Roman" w:hAnsi="Times New Roman" w:cs="Times New Roman"/>
                <w:b/>
                <w:bCs/>
                <w:color w:val="000000"/>
                <w:sz w:val="20"/>
                <w:szCs w:val="20"/>
                <w:vertAlign w:val="superscript"/>
                <w:lang w:eastAsia="lv-LV"/>
              </w:rPr>
              <w:t>1</w:t>
            </w:r>
          </w:p>
        </w:tc>
        <w:tc>
          <w:tcPr>
            <w:tcW w:w="4104" w:type="dxa"/>
            <w:tcBorders>
              <w:top w:val="single" w:sz="4" w:space="0" w:color="auto"/>
              <w:left w:val="nil"/>
              <w:bottom w:val="single" w:sz="4" w:space="0" w:color="auto"/>
              <w:right w:val="single" w:sz="4" w:space="0" w:color="auto"/>
            </w:tcBorders>
            <w:shd w:val="clear" w:color="auto" w:fill="auto"/>
            <w:vAlign w:val="center"/>
            <w:hideMark/>
          </w:tcPr>
          <w:p w14:paraId="5FE98768" w14:textId="77777777" w:rsidR="00D6261C" w:rsidRPr="0053413C" w:rsidRDefault="00D6261C" w:rsidP="00FD0B98">
            <w:pPr>
              <w:spacing w:after="0" w:line="240" w:lineRule="auto"/>
              <w:jc w:val="center"/>
              <w:rPr>
                <w:rFonts w:ascii="Times New Roman" w:eastAsia="Times New Roman" w:hAnsi="Times New Roman" w:cs="Times New Roman"/>
                <w:b/>
                <w:bCs/>
                <w:color w:val="000000"/>
                <w:sz w:val="20"/>
                <w:szCs w:val="20"/>
                <w:lang w:eastAsia="lv-LV"/>
              </w:rPr>
            </w:pPr>
            <w:proofErr w:type="spellStart"/>
            <w:r>
              <w:rPr>
                <w:rFonts w:ascii="Times New Roman" w:eastAsia="Times New Roman" w:hAnsi="Times New Roman" w:cs="Times New Roman"/>
                <w:b/>
                <w:bCs/>
                <w:color w:val="000000"/>
                <w:sz w:val="20"/>
                <w:szCs w:val="20"/>
                <w:lang w:eastAsia="lv-LV"/>
              </w:rPr>
              <w:t>P</w:t>
            </w:r>
            <w:r w:rsidRPr="0053413C">
              <w:rPr>
                <w:rFonts w:ascii="Times New Roman" w:eastAsia="Times New Roman" w:hAnsi="Times New Roman" w:cs="Times New Roman"/>
                <w:b/>
                <w:bCs/>
                <w:color w:val="000000"/>
                <w:sz w:val="20"/>
                <w:szCs w:val="20"/>
                <w:lang w:eastAsia="lv-LV"/>
              </w:rPr>
              <w:t>akalpojums</w:t>
            </w:r>
            <w:proofErr w:type="spellEnd"/>
          </w:p>
        </w:tc>
      </w:tr>
      <w:tr w:rsidR="00D6261C" w:rsidRPr="0053413C" w14:paraId="650A83C2" w14:textId="77777777" w:rsidTr="00FD0B98">
        <w:trPr>
          <w:trHeight w:val="998"/>
        </w:trPr>
        <w:tc>
          <w:tcPr>
            <w:tcW w:w="726" w:type="dxa"/>
            <w:vMerge w:val="restart"/>
            <w:tcBorders>
              <w:top w:val="nil"/>
              <w:left w:val="single" w:sz="4" w:space="0" w:color="auto"/>
              <w:right w:val="single" w:sz="4" w:space="0" w:color="auto"/>
            </w:tcBorders>
            <w:shd w:val="clear" w:color="auto" w:fill="auto"/>
            <w:noWrap/>
            <w:hideMark/>
          </w:tcPr>
          <w:p w14:paraId="1CFEB72D"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1.</w:t>
            </w:r>
          </w:p>
        </w:tc>
        <w:tc>
          <w:tcPr>
            <w:tcW w:w="1842" w:type="dxa"/>
            <w:vMerge w:val="restart"/>
            <w:tcBorders>
              <w:top w:val="nil"/>
              <w:left w:val="nil"/>
              <w:right w:val="single" w:sz="4" w:space="0" w:color="auto"/>
            </w:tcBorders>
            <w:shd w:val="clear" w:color="auto" w:fill="auto"/>
            <w:hideMark/>
          </w:tcPr>
          <w:p w14:paraId="72C60A7E"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Iekšlietu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ministrija</w:t>
            </w:r>
            <w:proofErr w:type="spellEnd"/>
          </w:p>
        </w:tc>
        <w:tc>
          <w:tcPr>
            <w:tcW w:w="2410" w:type="dxa"/>
            <w:tcBorders>
              <w:top w:val="nil"/>
              <w:left w:val="nil"/>
              <w:bottom w:val="single" w:sz="4" w:space="0" w:color="auto"/>
              <w:right w:val="single" w:sz="4" w:space="0" w:color="auto"/>
            </w:tcBorders>
            <w:shd w:val="clear" w:color="auto" w:fill="auto"/>
            <w:hideMark/>
          </w:tcPr>
          <w:p w14:paraId="328D791D"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786C1264"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Ziņu iekļaušana un aktualizēšana Fizisko personu reģistrā</w:t>
            </w:r>
          </w:p>
        </w:tc>
      </w:tr>
      <w:tr w:rsidR="00D6261C" w:rsidRPr="0053413C" w14:paraId="31D0641D" w14:textId="77777777" w:rsidTr="00FD0B98">
        <w:trPr>
          <w:trHeight w:val="1065"/>
        </w:trPr>
        <w:tc>
          <w:tcPr>
            <w:tcW w:w="726" w:type="dxa"/>
            <w:vMerge/>
            <w:tcBorders>
              <w:left w:val="single" w:sz="4" w:space="0" w:color="auto"/>
              <w:right w:val="single" w:sz="4" w:space="0" w:color="auto"/>
            </w:tcBorders>
            <w:shd w:val="clear" w:color="auto" w:fill="auto"/>
            <w:noWrap/>
          </w:tcPr>
          <w:p w14:paraId="5F6D8603"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07BB0772"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2D195889"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40665B7B"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Uzturēšanās atļaujas pieprasīšana un reģistrācija</w:t>
            </w:r>
          </w:p>
        </w:tc>
      </w:tr>
      <w:tr w:rsidR="00D6261C" w:rsidRPr="0053413C" w14:paraId="01B34C58" w14:textId="77777777" w:rsidTr="00FD0B98">
        <w:trPr>
          <w:trHeight w:val="871"/>
        </w:trPr>
        <w:tc>
          <w:tcPr>
            <w:tcW w:w="726" w:type="dxa"/>
            <w:vMerge/>
            <w:tcBorders>
              <w:left w:val="single" w:sz="4" w:space="0" w:color="auto"/>
              <w:right w:val="single" w:sz="4" w:space="0" w:color="auto"/>
            </w:tcBorders>
            <w:shd w:val="clear" w:color="auto" w:fill="auto"/>
            <w:noWrap/>
          </w:tcPr>
          <w:p w14:paraId="229D6BA0"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0C36B0B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29264349"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3BF00317"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Pase un personas apliecība</w:t>
            </w:r>
          </w:p>
        </w:tc>
      </w:tr>
      <w:tr w:rsidR="00D6261C" w:rsidRPr="0053413C" w14:paraId="47DEC843" w14:textId="77777777" w:rsidTr="00FD0B98">
        <w:trPr>
          <w:trHeight w:val="885"/>
        </w:trPr>
        <w:tc>
          <w:tcPr>
            <w:tcW w:w="726" w:type="dxa"/>
            <w:vMerge/>
            <w:tcBorders>
              <w:left w:val="single" w:sz="4" w:space="0" w:color="auto"/>
              <w:right w:val="single" w:sz="4" w:space="0" w:color="auto"/>
            </w:tcBorders>
            <w:shd w:val="clear" w:color="auto" w:fill="auto"/>
            <w:noWrap/>
          </w:tcPr>
          <w:p w14:paraId="56848E47"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3653307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077C4BD"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7DC34945"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Iesniegums iestādei, konsultācijas</w:t>
            </w:r>
          </w:p>
        </w:tc>
      </w:tr>
      <w:tr w:rsidR="00D6261C" w:rsidRPr="0053413C" w14:paraId="49B1A4BC" w14:textId="77777777" w:rsidTr="00FD0B98">
        <w:trPr>
          <w:trHeight w:val="797"/>
        </w:trPr>
        <w:tc>
          <w:tcPr>
            <w:tcW w:w="726" w:type="dxa"/>
            <w:vMerge/>
            <w:tcBorders>
              <w:left w:val="single" w:sz="4" w:space="0" w:color="auto"/>
              <w:right w:val="single" w:sz="4" w:space="0" w:color="auto"/>
            </w:tcBorders>
            <w:shd w:val="clear" w:color="auto" w:fill="auto"/>
            <w:noWrap/>
          </w:tcPr>
          <w:p w14:paraId="48B59745"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7978FF3D"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1E4CACF"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31454696"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Ilgtermiņa vīzu un uzturēšanās atļauju anulēšana</w:t>
            </w:r>
          </w:p>
        </w:tc>
      </w:tr>
      <w:tr w:rsidR="00D6261C" w:rsidRPr="00DB60F0" w14:paraId="16A2ED87" w14:textId="77777777" w:rsidTr="00FD0B98">
        <w:trPr>
          <w:trHeight w:val="1065"/>
        </w:trPr>
        <w:tc>
          <w:tcPr>
            <w:tcW w:w="726" w:type="dxa"/>
            <w:vMerge/>
            <w:tcBorders>
              <w:left w:val="single" w:sz="4" w:space="0" w:color="auto"/>
              <w:bottom w:val="single" w:sz="4" w:space="0" w:color="auto"/>
              <w:right w:val="single" w:sz="4" w:space="0" w:color="auto"/>
            </w:tcBorders>
            <w:shd w:val="clear" w:color="auto" w:fill="auto"/>
            <w:noWrap/>
          </w:tcPr>
          <w:p w14:paraId="3F099BA3"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bottom w:val="single" w:sz="4" w:space="0" w:color="auto"/>
              <w:right w:val="single" w:sz="4" w:space="0" w:color="auto"/>
            </w:tcBorders>
            <w:shd w:val="clear" w:color="auto" w:fill="auto"/>
          </w:tcPr>
          <w:p w14:paraId="6EA47FC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7C7AF2B" w14:textId="77777777" w:rsidR="00D6261C" w:rsidRPr="005F3136" w:rsidRDefault="00D6261C" w:rsidP="00FD0B98">
            <w:pPr>
              <w:spacing w:after="0" w:line="240" w:lineRule="auto"/>
              <w:rPr>
                <w:rFonts w:ascii="Times New Roman" w:eastAsia="Times New Roman" w:hAnsi="Times New Roman" w:cs="Times New Roman"/>
                <w:color w:val="000000"/>
                <w:sz w:val="20"/>
                <w:szCs w:val="20"/>
                <w:lang w:val="de-DE" w:eastAsia="lv-LV"/>
              </w:rPr>
            </w:pPr>
            <w:r w:rsidRPr="005F3136">
              <w:rPr>
                <w:rFonts w:ascii="Times New Roman" w:eastAsia="Times New Roman" w:hAnsi="Times New Roman" w:cs="Times New Roman"/>
                <w:color w:val="000000"/>
                <w:sz w:val="20"/>
                <w:szCs w:val="20"/>
                <w:lang w:val="de-DE" w:eastAsia="lv-LV"/>
              </w:rPr>
              <w:t>Valsts ugunsdzēsības un glābšanas dienests</w:t>
            </w:r>
          </w:p>
        </w:tc>
        <w:tc>
          <w:tcPr>
            <w:tcW w:w="4104" w:type="dxa"/>
            <w:tcBorders>
              <w:top w:val="nil"/>
              <w:left w:val="nil"/>
              <w:bottom w:val="single" w:sz="4" w:space="0" w:color="auto"/>
              <w:right w:val="single" w:sz="4" w:space="0" w:color="auto"/>
            </w:tcBorders>
            <w:shd w:val="clear" w:color="auto" w:fill="auto"/>
            <w:hideMark/>
          </w:tcPr>
          <w:p w14:paraId="0297DA6B"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 xml:space="preserve">Ukrainas civiliedzīvotāju izmitināšanas koordinēšana starp pašvaldībām </w:t>
            </w:r>
          </w:p>
        </w:tc>
      </w:tr>
      <w:tr w:rsidR="00D6261C" w:rsidRPr="0053413C" w14:paraId="0012634C" w14:textId="77777777" w:rsidTr="00FD0B98">
        <w:trPr>
          <w:trHeight w:val="600"/>
        </w:trPr>
        <w:tc>
          <w:tcPr>
            <w:tcW w:w="726" w:type="dxa"/>
            <w:vMerge w:val="restart"/>
            <w:tcBorders>
              <w:top w:val="nil"/>
              <w:left w:val="single" w:sz="4" w:space="0" w:color="auto"/>
              <w:right w:val="single" w:sz="4" w:space="0" w:color="auto"/>
            </w:tcBorders>
            <w:shd w:val="clear" w:color="auto" w:fill="auto"/>
            <w:noWrap/>
            <w:hideMark/>
          </w:tcPr>
          <w:p w14:paraId="037EFF6F"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2.</w:t>
            </w:r>
          </w:p>
          <w:p w14:paraId="3A19EFF6"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10177168"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6E666FBB"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6AD947AD"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2C9FA3AC"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tc>
        <w:tc>
          <w:tcPr>
            <w:tcW w:w="1842" w:type="dxa"/>
            <w:vMerge w:val="restart"/>
            <w:tcBorders>
              <w:top w:val="nil"/>
              <w:left w:val="nil"/>
              <w:right w:val="single" w:sz="4" w:space="0" w:color="auto"/>
            </w:tcBorders>
            <w:shd w:val="clear" w:color="auto" w:fill="auto"/>
            <w:hideMark/>
          </w:tcPr>
          <w:p w14:paraId="0356BFA6"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Labklājības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ministrija</w:t>
            </w:r>
            <w:proofErr w:type="spellEnd"/>
          </w:p>
          <w:p w14:paraId="320305B1"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38FE2E9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0A4E4827"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7832A5DB"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4A11AA69"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tc>
        <w:tc>
          <w:tcPr>
            <w:tcW w:w="2410" w:type="dxa"/>
            <w:tcBorders>
              <w:top w:val="nil"/>
              <w:left w:val="nil"/>
              <w:bottom w:val="single" w:sz="4" w:space="0" w:color="auto"/>
              <w:right w:val="single" w:sz="4" w:space="0" w:color="auto"/>
            </w:tcBorders>
            <w:shd w:val="clear" w:color="auto" w:fill="auto"/>
            <w:hideMark/>
          </w:tcPr>
          <w:p w14:paraId="22C34EB2"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Nodarbinātības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valsts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aģentūra</w:t>
            </w:r>
            <w:proofErr w:type="spellEnd"/>
            <w:r w:rsidRPr="0053413C">
              <w:rPr>
                <w:rFonts w:ascii="Times New Roman" w:eastAsia="Times New Roman" w:hAnsi="Times New Roman" w:cs="Times New Roman"/>
                <w:color w:val="000000"/>
                <w:sz w:val="20"/>
                <w:szCs w:val="20"/>
                <w:lang w:eastAsia="lv-LV"/>
              </w:rPr>
              <w:t xml:space="preserve"> </w:t>
            </w:r>
          </w:p>
        </w:tc>
        <w:tc>
          <w:tcPr>
            <w:tcW w:w="4104" w:type="dxa"/>
            <w:tcBorders>
              <w:top w:val="nil"/>
              <w:left w:val="nil"/>
              <w:bottom w:val="single" w:sz="4" w:space="0" w:color="auto"/>
              <w:right w:val="single" w:sz="4" w:space="0" w:color="auto"/>
            </w:tcBorders>
            <w:shd w:val="clear" w:color="auto" w:fill="auto"/>
            <w:hideMark/>
          </w:tcPr>
          <w:p w14:paraId="39AEC041"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xml:space="preserve"> </w:t>
            </w:r>
            <w:r>
              <w:rPr>
                <w:rFonts w:ascii="Times New Roman" w:eastAsia="Times New Roman" w:hAnsi="Times New Roman" w:cs="Times New Roman"/>
                <w:color w:val="000000"/>
                <w:sz w:val="20"/>
                <w:szCs w:val="20"/>
                <w:lang w:eastAsia="lv-LV"/>
              </w:rPr>
              <w:t xml:space="preserve">2.1. </w:t>
            </w:r>
            <w:proofErr w:type="spellStart"/>
            <w:r w:rsidRPr="0053413C">
              <w:rPr>
                <w:rFonts w:ascii="Times New Roman" w:eastAsia="Times New Roman" w:hAnsi="Times New Roman" w:cs="Times New Roman"/>
                <w:color w:val="000000"/>
                <w:sz w:val="20"/>
                <w:szCs w:val="20"/>
                <w:lang w:eastAsia="lv-LV"/>
              </w:rPr>
              <w:t>Nodarbinātības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uzsākšanas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pabalsts</w:t>
            </w:r>
            <w:proofErr w:type="spellEnd"/>
          </w:p>
        </w:tc>
      </w:tr>
      <w:tr w:rsidR="00D6261C" w:rsidRPr="0053413C" w14:paraId="6094C5B7" w14:textId="77777777" w:rsidTr="00FD0B98">
        <w:trPr>
          <w:trHeight w:val="600"/>
        </w:trPr>
        <w:tc>
          <w:tcPr>
            <w:tcW w:w="726" w:type="dxa"/>
            <w:vMerge/>
            <w:tcBorders>
              <w:left w:val="single" w:sz="4" w:space="0" w:color="auto"/>
              <w:right w:val="single" w:sz="4" w:space="0" w:color="auto"/>
            </w:tcBorders>
            <w:shd w:val="clear" w:color="auto" w:fill="auto"/>
            <w:noWrap/>
          </w:tcPr>
          <w:p w14:paraId="5C77FA61"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01CD35AF"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8911E8A"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Nodarbinātības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valsts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aģentūra</w:t>
            </w:r>
            <w:proofErr w:type="spellEnd"/>
          </w:p>
        </w:tc>
        <w:tc>
          <w:tcPr>
            <w:tcW w:w="4104" w:type="dxa"/>
            <w:tcBorders>
              <w:top w:val="nil"/>
              <w:left w:val="nil"/>
              <w:bottom w:val="single" w:sz="4" w:space="0" w:color="auto"/>
              <w:right w:val="single" w:sz="4" w:space="0" w:color="auto"/>
            </w:tcBorders>
            <w:shd w:val="clear" w:color="auto" w:fill="auto"/>
            <w:hideMark/>
          </w:tcPr>
          <w:p w14:paraId="324D752B"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2.2. </w:t>
            </w:r>
            <w:proofErr w:type="spellStart"/>
            <w:r w:rsidRPr="0053413C">
              <w:rPr>
                <w:rFonts w:ascii="Times New Roman" w:eastAsia="Times New Roman" w:hAnsi="Times New Roman" w:cs="Times New Roman"/>
                <w:color w:val="000000"/>
                <w:sz w:val="20"/>
                <w:szCs w:val="20"/>
                <w:lang w:eastAsia="lv-LV"/>
              </w:rPr>
              <w:t>Bezdarbnieka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vai</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darba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meklētāja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statusa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iegūšana</w:t>
            </w:r>
            <w:proofErr w:type="spellEnd"/>
          </w:p>
        </w:tc>
      </w:tr>
      <w:tr w:rsidR="00D6261C" w:rsidRPr="0053413C" w14:paraId="7C7D51DD" w14:textId="77777777" w:rsidTr="00FD0B98">
        <w:trPr>
          <w:trHeight w:val="600"/>
        </w:trPr>
        <w:tc>
          <w:tcPr>
            <w:tcW w:w="726" w:type="dxa"/>
            <w:vMerge/>
            <w:tcBorders>
              <w:left w:val="single" w:sz="4" w:space="0" w:color="auto"/>
              <w:right w:val="single" w:sz="4" w:space="0" w:color="auto"/>
            </w:tcBorders>
            <w:shd w:val="clear" w:color="auto" w:fill="auto"/>
            <w:noWrap/>
            <w:hideMark/>
          </w:tcPr>
          <w:p w14:paraId="4671E82E"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hideMark/>
          </w:tcPr>
          <w:p w14:paraId="1AE4F95D"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5D3F37A8"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r>
              <w:rPr>
                <w:rFonts w:ascii="Times New Roman" w:eastAsia="Times New Roman" w:hAnsi="Times New Roman" w:cs="Times New Roman"/>
                <w:color w:val="000000"/>
                <w:sz w:val="20"/>
                <w:szCs w:val="20"/>
                <w:lang w:eastAsia="lv-LV"/>
              </w:rPr>
              <w:t>Pašvaldība</w:t>
            </w:r>
          </w:p>
          <w:p w14:paraId="5D46FDD3"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noWrap/>
            <w:hideMark/>
          </w:tcPr>
          <w:p w14:paraId="078460A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 </w:t>
            </w:r>
            <w:proofErr w:type="spellStart"/>
            <w:r w:rsidRPr="0053413C">
              <w:rPr>
                <w:rFonts w:ascii="Times New Roman" w:eastAsia="Times New Roman" w:hAnsi="Times New Roman" w:cs="Times New Roman"/>
                <w:color w:val="000000"/>
                <w:sz w:val="20"/>
                <w:szCs w:val="20"/>
                <w:lang w:eastAsia="lv-LV"/>
              </w:rPr>
              <w:t>Sociālā</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palīdzība</w:t>
            </w:r>
            <w:proofErr w:type="spellEnd"/>
            <w:r w:rsidRPr="0053413C">
              <w:rPr>
                <w:rFonts w:ascii="Times New Roman" w:eastAsia="Times New Roman" w:hAnsi="Times New Roman" w:cs="Times New Roman"/>
                <w:color w:val="000000"/>
                <w:sz w:val="20"/>
                <w:szCs w:val="20"/>
                <w:lang w:eastAsia="lv-LV"/>
              </w:rPr>
              <w:t xml:space="preserve">, tai </w:t>
            </w:r>
            <w:proofErr w:type="spellStart"/>
            <w:r w:rsidRPr="0053413C">
              <w:rPr>
                <w:rFonts w:ascii="Times New Roman" w:eastAsia="Times New Roman" w:hAnsi="Times New Roman" w:cs="Times New Roman"/>
                <w:color w:val="000000"/>
                <w:sz w:val="20"/>
                <w:szCs w:val="20"/>
                <w:lang w:eastAsia="lv-LV"/>
              </w:rPr>
              <w:t>skaitā</w:t>
            </w:r>
            <w:proofErr w:type="spellEnd"/>
            <w:r w:rsidRPr="0053413C">
              <w:rPr>
                <w:rFonts w:ascii="Times New Roman" w:eastAsia="Times New Roman" w:hAnsi="Times New Roman" w:cs="Times New Roman"/>
                <w:color w:val="000000"/>
                <w:sz w:val="20"/>
                <w:szCs w:val="20"/>
                <w:lang w:eastAsia="lv-LV"/>
              </w:rPr>
              <w:t>:</w:t>
            </w:r>
          </w:p>
        </w:tc>
      </w:tr>
      <w:tr w:rsidR="00D6261C" w:rsidRPr="0053413C" w14:paraId="15C95F46" w14:textId="77777777" w:rsidTr="00FD0B98">
        <w:trPr>
          <w:trHeight w:val="315"/>
        </w:trPr>
        <w:tc>
          <w:tcPr>
            <w:tcW w:w="726" w:type="dxa"/>
            <w:vMerge/>
            <w:tcBorders>
              <w:left w:val="single" w:sz="4" w:space="0" w:color="auto"/>
              <w:right w:val="single" w:sz="4" w:space="0" w:color="auto"/>
            </w:tcBorders>
            <w:shd w:val="clear" w:color="auto" w:fill="auto"/>
            <w:noWrap/>
            <w:hideMark/>
          </w:tcPr>
          <w:p w14:paraId="6EBA9201"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hideMark/>
          </w:tcPr>
          <w:p w14:paraId="068020F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7C7E1752"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r>
              <w:rPr>
                <w:rFonts w:ascii="Times New Roman" w:eastAsia="Times New Roman" w:hAnsi="Times New Roman" w:cs="Times New Roman"/>
                <w:color w:val="000000"/>
                <w:sz w:val="20"/>
                <w:szCs w:val="20"/>
                <w:lang w:eastAsia="lv-LV"/>
              </w:rPr>
              <w:t>Pašvaldība</w:t>
            </w:r>
          </w:p>
          <w:p w14:paraId="0C519256"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hideMark/>
          </w:tcPr>
          <w:p w14:paraId="3067B64C" w14:textId="77777777" w:rsidR="00D6261C" w:rsidRPr="0053413C" w:rsidRDefault="00D6261C" w:rsidP="00FD0B98">
            <w:pPr>
              <w:spacing w:after="0" w:line="240" w:lineRule="auto"/>
              <w:ind w:left="851"/>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2.3.1. </w:t>
            </w:r>
            <w:proofErr w:type="spellStart"/>
            <w:r w:rsidRPr="0053413C">
              <w:rPr>
                <w:rFonts w:ascii="Times New Roman" w:eastAsia="Times New Roman" w:hAnsi="Times New Roman" w:cs="Times New Roman"/>
                <w:color w:val="000000"/>
                <w:sz w:val="20"/>
                <w:szCs w:val="20"/>
                <w:lang w:eastAsia="lv-LV"/>
              </w:rPr>
              <w:t>pabalsts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krīzes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situācijā</w:t>
            </w:r>
            <w:proofErr w:type="spellEnd"/>
          </w:p>
        </w:tc>
      </w:tr>
      <w:tr w:rsidR="00D6261C" w:rsidRPr="0053413C" w14:paraId="12B16E19" w14:textId="77777777" w:rsidTr="00FD0B98">
        <w:trPr>
          <w:trHeight w:val="900"/>
        </w:trPr>
        <w:tc>
          <w:tcPr>
            <w:tcW w:w="726" w:type="dxa"/>
            <w:vMerge/>
            <w:tcBorders>
              <w:left w:val="single" w:sz="4" w:space="0" w:color="auto"/>
              <w:right w:val="single" w:sz="4" w:space="0" w:color="auto"/>
            </w:tcBorders>
            <w:shd w:val="clear" w:color="auto" w:fill="auto"/>
            <w:noWrap/>
            <w:hideMark/>
          </w:tcPr>
          <w:p w14:paraId="6958B5DA"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hideMark/>
          </w:tcPr>
          <w:p w14:paraId="0B45599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7E8AD72F"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r>
              <w:rPr>
                <w:rFonts w:ascii="Times New Roman" w:eastAsia="Times New Roman" w:hAnsi="Times New Roman" w:cs="Times New Roman"/>
                <w:color w:val="000000"/>
                <w:sz w:val="20"/>
                <w:szCs w:val="20"/>
                <w:lang w:eastAsia="lv-LV"/>
              </w:rPr>
              <w:t>Pašvaldība</w:t>
            </w:r>
          </w:p>
          <w:p w14:paraId="2F6E246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hideMark/>
          </w:tcPr>
          <w:p w14:paraId="2F7766D9" w14:textId="77777777" w:rsidR="00D6261C" w:rsidRPr="0053413C" w:rsidRDefault="00D6261C" w:rsidP="00FD0B98">
            <w:pPr>
              <w:spacing w:after="0" w:line="240" w:lineRule="auto"/>
              <w:ind w:left="851"/>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2.3.2. </w:t>
            </w:r>
            <w:proofErr w:type="spellStart"/>
            <w:r w:rsidRPr="0053413C">
              <w:rPr>
                <w:rFonts w:ascii="Times New Roman" w:eastAsia="Times New Roman" w:hAnsi="Times New Roman" w:cs="Times New Roman"/>
                <w:color w:val="000000"/>
                <w:sz w:val="20"/>
                <w:szCs w:val="20"/>
                <w:lang w:eastAsia="lv-LV"/>
              </w:rPr>
              <w:t>garantētā</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minimālā</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ienākuma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pabalsts</w:t>
            </w:r>
            <w:proofErr w:type="spellEnd"/>
          </w:p>
        </w:tc>
      </w:tr>
      <w:tr w:rsidR="00D6261C" w:rsidRPr="0053413C" w14:paraId="4F58A7FA" w14:textId="77777777" w:rsidTr="00FD0B98">
        <w:trPr>
          <w:trHeight w:val="458"/>
        </w:trPr>
        <w:tc>
          <w:tcPr>
            <w:tcW w:w="726" w:type="dxa"/>
            <w:vMerge/>
            <w:tcBorders>
              <w:left w:val="single" w:sz="4" w:space="0" w:color="auto"/>
              <w:right w:val="single" w:sz="4" w:space="0" w:color="auto"/>
            </w:tcBorders>
            <w:shd w:val="clear" w:color="auto" w:fill="auto"/>
            <w:noWrap/>
            <w:hideMark/>
          </w:tcPr>
          <w:p w14:paraId="3BD971B3"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hideMark/>
          </w:tcPr>
          <w:p w14:paraId="1FEBB7D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0F8AED0"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r>
              <w:rPr>
                <w:rFonts w:ascii="Times New Roman" w:eastAsia="Times New Roman" w:hAnsi="Times New Roman" w:cs="Times New Roman"/>
                <w:color w:val="000000"/>
                <w:sz w:val="20"/>
                <w:szCs w:val="20"/>
                <w:lang w:eastAsia="lv-LV"/>
              </w:rPr>
              <w:t>Pašvaldība</w:t>
            </w:r>
          </w:p>
          <w:p w14:paraId="4F573721"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hideMark/>
          </w:tcPr>
          <w:p w14:paraId="5FEAD776" w14:textId="77777777" w:rsidR="00D6261C" w:rsidRPr="0053413C" w:rsidRDefault="00D6261C" w:rsidP="00FD0B98">
            <w:pPr>
              <w:spacing w:after="0" w:line="240" w:lineRule="auto"/>
              <w:ind w:left="851"/>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2.3.3. </w:t>
            </w:r>
            <w:proofErr w:type="spellStart"/>
            <w:r w:rsidRPr="0053413C">
              <w:rPr>
                <w:rFonts w:ascii="Times New Roman" w:eastAsia="Times New Roman" w:hAnsi="Times New Roman" w:cs="Times New Roman"/>
                <w:color w:val="000000"/>
                <w:sz w:val="20"/>
                <w:szCs w:val="20"/>
                <w:lang w:eastAsia="lv-LV"/>
              </w:rPr>
              <w:t>mājokļa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pabalsts</w:t>
            </w:r>
            <w:proofErr w:type="spellEnd"/>
          </w:p>
        </w:tc>
      </w:tr>
      <w:tr w:rsidR="00D6261C" w:rsidRPr="0053413C" w14:paraId="2125DDBA" w14:textId="77777777" w:rsidTr="00FD0B98">
        <w:trPr>
          <w:trHeight w:val="769"/>
        </w:trPr>
        <w:tc>
          <w:tcPr>
            <w:tcW w:w="726" w:type="dxa"/>
            <w:vMerge/>
            <w:tcBorders>
              <w:left w:val="single" w:sz="4" w:space="0" w:color="auto"/>
              <w:bottom w:val="single" w:sz="4" w:space="0" w:color="auto"/>
              <w:right w:val="single" w:sz="4" w:space="0" w:color="auto"/>
            </w:tcBorders>
            <w:shd w:val="clear" w:color="auto" w:fill="auto"/>
            <w:noWrap/>
            <w:hideMark/>
          </w:tcPr>
          <w:p w14:paraId="1731010F"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bottom w:val="single" w:sz="4" w:space="0" w:color="auto"/>
              <w:right w:val="single" w:sz="4" w:space="0" w:color="auto"/>
            </w:tcBorders>
            <w:shd w:val="clear" w:color="auto" w:fill="auto"/>
            <w:hideMark/>
          </w:tcPr>
          <w:p w14:paraId="4E024AC1"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48FAB1B1"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r>
              <w:rPr>
                <w:rFonts w:ascii="Times New Roman" w:eastAsia="Times New Roman" w:hAnsi="Times New Roman" w:cs="Times New Roman"/>
                <w:color w:val="000000"/>
                <w:sz w:val="20"/>
                <w:szCs w:val="20"/>
                <w:lang w:eastAsia="lv-LV"/>
              </w:rPr>
              <w:t>Pašvaldība</w:t>
            </w:r>
          </w:p>
          <w:p w14:paraId="547FBC80"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hideMark/>
          </w:tcPr>
          <w:p w14:paraId="436F553D" w14:textId="77777777" w:rsidR="00D6261C" w:rsidRPr="0053413C" w:rsidRDefault="00D6261C" w:rsidP="00FD0B98">
            <w:pPr>
              <w:spacing w:after="0" w:line="240" w:lineRule="auto"/>
              <w:ind w:left="851"/>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2.3.4. </w:t>
            </w:r>
            <w:proofErr w:type="spellStart"/>
            <w:r>
              <w:rPr>
                <w:rFonts w:ascii="Times New Roman" w:eastAsia="Times New Roman" w:hAnsi="Times New Roman" w:cs="Times New Roman"/>
                <w:color w:val="000000"/>
                <w:sz w:val="20"/>
                <w:szCs w:val="20"/>
                <w:lang w:eastAsia="lv-LV"/>
              </w:rPr>
              <w:t>t</w:t>
            </w:r>
            <w:r w:rsidRPr="0053413C">
              <w:rPr>
                <w:rFonts w:ascii="Times New Roman" w:eastAsia="Times New Roman" w:hAnsi="Times New Roman" w:cs="Times New Roman"/>
                <w:color w:val="000000"/>
                <w:sz w:val="20"/>
                <w:szCs w:val="20"/>
                <w:lang w:eastAsia="lv-LV"/>
              </w:rPr>
              <w:t>rūcīgas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vai</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maznodrošinātas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mājsaimniecības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statusa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piešķiršana</w:t>
            </w:r>
            <w:proofErr w:type="spellEnd"/>
          </w:p>
        </w:tc>
      </w:tr>
      <w:tr w:rsidR="00D6261C" w:rsidRPr="0053413C" w14:paraId="2064F699" w14:textId="77777777" w:rsidTr="00FD0B98">
        <w:trPr>
          <w:trHeight w:val="600"/>
        </w:trPr>
        <w:tc>
          <w:tcPr>
            <w:tcW w:w="726" w:type="dxa"/>
            <w:tcBorders>
              <w:top w:val="nil"/>
              <w:left w:val="single" w:sz="4" w:space="0" w:color="auto"/>
              <w:bottom w:val="single" w:sz="4" w:space="0" w:color="auto"/>
              <w:right w:val="single" w:sz="4" w:space="0" w:color="auto"/>
            </w:tcBorders>
            <w:shd w:val="clear" w:color="auto" w:fill="auto"/>
            <w:noWrap/>
            <w:hideMark/>
          </w:tcPr>
          <w:p w14:paraId="44B7F6DF"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3.</w:t>
            </w:r>
          </w:p>
        </w:tc>
        <w:tc>
          <w:tcPr>
            <w:tcW w:w="1842" w:type="dxa"/>
            <w:tcBorders>
              <w:top w:val="nil"/>
              <w:left w:val="nil"/>
              <w:bottom w:val="single" w:sz="4" w:space="0" w:color="auto"/>
              <w:right w:val="single" w:sz="4" w:space="0" w:color="auto"/>
            </w:tcBorders>
            <w:shd w:val="clear" w:color="auto" w:fill="auto"/>
            <w:hideMark/>
          </w:tcPr>
          <w:p w14:paraId="60869BBB"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Veselības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ministrija</w:t>
            </w:r>
            <w:proofErr w:type="spellEnd"/>
          </w:p>
        </w:tc>
        <w:tc>
          <w:tcPr>
            <w:tcW w:w="2410" w:type="dxa"/>
            <w:tcBorders>
              <w:top w:val="nil"/>
              <w:left w:val="nil"/>
              <w:bottom w:val="single" w:sz="4" w:space="0" w:color="auto"/>
              <w:right w:val="single" w:sz="4" w:space="0" w:color="auto"/>
            </w:tcBorders>
            <w:shd w:val="clear" w:color="auto" w:fill="auto"/>
            <w:hideMark/>
          </w:tcPr>
          <w:p w14:paraId="2711432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Nacionālais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veselības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dienests</w:t>
            </w:r>
            <w:proofErr w:type="spellEnd"/>
            <w:r w:rsidRPr="0053413C">
              <w:rPr>
                <w:rFonts w:ascii="Times New Roman" w:eastAsia="Times New Roman" w:hAnsi="Times New Roman" w:cs="Times New Roman"/>
                <w:color w:val="000000"/>
                <w:sz w:val="20"/>
                <w:szCs w:val="20"/>
                <w:lang w:eastAsia="lv-LV"/>
              </w:rPr>
              <w:t xml:space="preserve"> </w:t>
            </w:r>
          </w:p>
        </w:tc>
        <w:tc>
          <w:tcPr>
            <w:tcW w:w="4104" w:type="dxa"/>
            <w:tcBorders>
              <w:top w:val="nil"/>
              <w:left w:val="nil"/>
              <w:bottom w:val="single" w:sz="4" w:space="0" w:color="auto"/>
              <w:right w:val="single" w:sz="4" w:space="0" w:color="auto"/>
            </w:tcBorders>
            <w:shd w:val="clear" w:color="auto" w:fill="auto"/>
            <w:hideMark/>
          </w:tcPr>
          <w:p w14:paraId="5C4A106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3.1. </w:t>
            </w:r>
            <w:proofErr w:type="spellStart"/>
            <w:r w:rsidRPr="0053413C">
              <w:rPr>
                <w:rFonts w:ascii="Times New Roman" w:eastAsia="Times New Roman" w:hAnsi="Times New Roman" w:cs="Times New Roman"/>
                <w:color w:val="000000"/>
                <w:sz w:val="20"/>
                <w:szCs w:val="20"/>
                <w:lang w:eastAsia="lv-LV"/>
              </w:rPr>
              <w:t>Informācija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Ukrainas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civiliedzīvotājiem</w:t>
            </w:r>
            <w:proofErr w:type="spellEnd"/>
            <w:r w:rsidRPr="0053413C">
              <w:rPr>
                <w:rFonts w:ascii="Times New Roman" w:eastAsia="Times New Roman" w:hAnsi="Times New Roman" w:cs="Times New Roman"/>
                <w:color w:val="000000"/>
                <w:sz w:val="20"/>
                <w:szCs w:val="20"/>
                <w:lang w:eastAsia="lv-LV"/>
              </w:rPr>
              <w:t xml:space="preserve"> par </w:t>
            </w:r>
            <w:proofErr w:type="spellStart"/>
            <w:r w:rsidRPr="0053413C">
              <w:rPr>
                <w:rFonts w:ascii="Times New Roman" w:eastAsia="Times New Roman" w:hAnsi="Times New Roman" w:cs="Times New Roman"/>
                <w:color w:val="000000"/>
                <w:sz w:val="20"/>
                <w:szCs w:val="20"/>
                <w:lang w:eastAsia="lv-LV"/>
              </w:rPr>
              <w:t>veselības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aprūpes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pakalpojumiem</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Latvijā</w:t>
            </w:r>
            <w:proofErr w:type="spellEnd"/>
          </w:p>
        </w:tc>
      </w:tr>
      <w:tr w:rsidR="00D6261C" w:rsidRPr="0053413C" w14:paraId="356FD8BC" w14:textId="77777777" w:rsidTr="00FD0B98">
        <w:trPr>
          <w:trHeight w:val="945"/>
        </w:trPr>
        <w:tc>
          <w:tcPr>
            <w:tcW w:w="726" w:type="dxa"/>
            <w:vMerge w:val="restart"/>
            <w:tcBorders>
              <w:top w:val="nil"/>
              <w:left w:val="single" w:sz="4" w:space="0" w:color="auto"/>
              <w:right w:val="single" w:sz="4" w:space="0" w:color="auto"/>
            </w:tcBorders>
            <w:shd w:val="clear" w:color="000000" w:fill="FFFFFF"/>
            <w:noWrap/>
            <w:hideMark/>
          </w:tcPr>
          <w:p w14:paraId="5C550C9E" w14:textId="77777777" w:rsidR="00D6261C" w:rsidRPr="0053413C" w:rsidRDefault="00D6261C" w:rsidP="00FD0B98">
            <w:pPr>
              <w:spacing w:after="0" w:line="240" w:lineRule="auto"/>
              <w:jc w:val="center"/>
              <w:rPr>
                <w:rFonts w:ascii="Times New Roman" w:eastAsia="Times New Roman" w:hAnsi="Times New Roman" w:cs="Times New Roman"/>
                <w:sz w:val="20"/>
                <w:szCs w:val="20"/>
                <w:lang w:eastAsia="lv-LV"/>
              </w:rPr>
            </w:pPr>
            <w:r w:rsidRPr="0053413C">
              <w:rPr>
                <w:rFonts w:ascii="Times New Roman" w:eastAsia="Times New Roman" w:hAnsi="Times New Roman" w:cs="Times New Roman"/>
                <w:sz w:val="20"/>
                <w:szCs w:val="20"/>
                <w:lang w:eastAsia="lv-LV"/>
              </w:rPr>
              <w:lastRenderedPageBreak/>
              <w:t>4.</w:t>
            </w:r>
          </w:p>
        </w:tc>
        <w:tc>
          <w:tcPr>
            <w:tcW w:w="1842" w:type="dxa"/>
            <w:vMerge w:val="restart"/>
            <w:tcBorders>
              <w:top w:val="nil"/>
              <w:left w:val="nil"/>
              <w:right w:val="single" w:sz="4" w:space="0" w:color="auto"/>
            </w:tcBorders>
            <w:shd w:val="clear" w:color="000000" w:fill="FFFFFF"/>
            <w:hideMark/>
          </w:tcPr>
          <w:p w14:paraId="45D1FCB7" w14:textId="0E84EFCF" w:rsidR="00D6261C" w:rsidRPr="0053413C" w:rsidRDefault="00D6261C" w:rsidP="00FD0B98">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Pašvaldība </w:t>
            </w:r>
            <w:proofErr w:type="spellStart"/>
            <w:r>
              <w:rPr>
                <w:rFonts w:ascii="Times New Roman" w:eastAsia="Times New Roman" w:hAnsi="Times New Roman" w:cs="Times New Roman"/>
                <w:sz w:val="20"/>
                <w:szCs w:val="20"/>
                <w:lang w:eastAsia="lv-LV"/>
              </w:rPr>
              <w:t>vai</w:t>
            </w:r>
            <w:proofErr w:type="spellEnd"/>
            <w:r>
              <w:rPr>
                <w:rFonts w:ascii="Times New Roman" w:eastAsia="Times New Roman" w:hAnsi="Times New Roman" w:cs="Times New Roman"/>
                <w:sz w:val="20"/>
                <w:szCs w:val="20"/>
                <w:lang w:eastAsia="lv-LV"/>
              </w:rPr>
              <w:t xml:space="preserve"> </w:t>
            </w:r>
            <w:proofErr w:type="spellStart"/>
            <w:r>
              <w:rPr>
                <w:rFonts w:ascii="Times New Roman" w:eastAsia="Times New Roman" w:hAnsi="Times New Roman" w:cs="Times New Roman"/>
                <w:sz w:val="20"/>
                <w:szCs w:val="20"/>
                <w:lang w:eastAsia="lv-LV"/>
              </w:rPr>
              <w:t>valsts</w:t>
            </w:r>
            <w:proofErr w:type="spellEnd"/>
            <w:r>
              <w:rPr>
                <w:rFonts w:ascii="Times New Roman" w:eastAsia="Times New Roman" w:hAnsi="Times New Roman" w:cs="Times New Roman"/>
                <w:sz w:val="20"/>
                <w:szCs w:val="20"/>
                <w:lang w:eastAsia="lv-LV"/>
              </w:rPr>
              <w:t xml:space="preserve"> </w:t>
            </w:r>
            <w:proofErr w:type="spellStart"/>
            <w:r w:rsidR="005F3136">
              <w:rPr>
                <w:rFonts w:ascii="Times New Roman" w:eastAsia="Times New Roman" w:hAnsi="Times New Roman" w:cs="Times New Roman"/>
                <w:sz w:val="20"/>
                <w:szCs w:val="20"/>
                <w:lang w:eastAsia="lv-LV"/>
              </w:rPr>
              <w:t>institūcija</w:t>
            </w:r>
            <w:proofErr w:type="spellEnd"/>
          </w:p>
        </w:tc>
        <w:tc>
          <w:tcPr>
            <w:tcW w:w="2410" w:type="dxa"/>
            <w:tcBorders>
              <w:top w:val="nil"/>
              <w:left w:val="nil"/>
              <w:bottom w:val="single" w:sz="4" w:space="0" w:color="auto"/>
              <w:right w:val="single" w:sz="4" w:space="0" w:color="auto"/>
            </w:tcBorders>
            <w:shd w:val="clear" w:color="000000" w:fill="FFFFFF"/>
            <w:hideMark/>
          </w:tcPr>
          <w:p w14:paraId="23D8C0DD" w14:textId="77777777" w:rsidR="00D6261C" w:rsidRPr="00D3075A" w:rsidRDefault="00D6261C" w:rsidP="00FD0B98">
            <w:pPr>
              <w:spacing w:after="0" w:line="240" w:lineRule="auto"/>
              <w:rPr>
                <w:rFonts w:ascii="Times New Roman" w:eastAsia="Times New Roman" w:hAnsi="Times New Roman" w:cs="Times New Roman"/>
                <w:sz w:val="20"/>
                <w:szCs w:val="20"/>
                <w:vertAlign w:val="superscript"/>
                <w:lang w:eastAsia="lv-LV"/>
              </w:rPr>
            </w:pPr>
            <w:proofErr w:type="spellStart"/>
            <w:r w:rsidRPr="0053413C">
              <w:rPr>
                <w:rFonts w:ascii="Times New Roman" w:eastAsia="Times New Roman" w:hAnsi="Times New Roman" w:cs="Times New Roman"/>
                <w:sz w:val="20"/>
                <w:szCs w:val="20"/>
                <w:lang w:eastAsia="lv-LV"/>
              </w:rPr>
              <w:t>Nevalstiskās</w:t>
            </w:r>
            <w:proofErr w:type="spellEnd"/>
            <w:r w:rsidRPr="0053413C">
              <w:rPr>
                <w:rFonts w:ascii="Times New Roman" w:eastAsia="Times New Roman" w:hAnsi="Times New Roman" w:cs="Times New Roman"/>
                <w:sz w:val="20"/>
                <w:szCs w:val="20"/>
                <w:lang w:eastAsia="lv-LV"/>
              </w:rPr>
              <w:t xml:space="preserve"> organizācijas</w:t>
            </w:r>
            <w:r>
              <w:rPr>
                <w:rFonts w:ascii="Times New Roman" w:eastAsia="Times New Roman" w:hAnsi="Times New Roman" w:cs="Times New Roman"/>
                <w:sz w:val="20"/>
                <w:szCs w:val="20"/>
                <w:vertAlign w:val="superscript"/>
                <w:lang w:eastAsia="lv-LV"/>
              </w:rPr>
              <w:t>2</w:t>
            </w:r>
          </w:p>
        </w:tc>
        <w:tc>
          <w:tcPr>
            <w:tcW w:w="4104" w:type="dxa"/>
            <w:tcBorders>
              <w:top w:val="nil"/>
              <w:left w:val="nil"/>
              <w:bottom w:val="single" w:sz="4" w:space="0" w:color="auto"/>
              <w:right w:val="single" w:sz="4" w:space="0" w:color="auto"/>
            </w:tcBorders>
            <w:shd w:val="clear" w:color="000000" w:fill="FFFFFF"/>
            <w:hideMark/>
          </w:tcPr>
          <w:p w14:paraId="4D6BA398" w14:textId="77777777" w:rsidR="00D6261C" w:rsidRPr="0053413C" w:rsidRDefault="00D6261C" w:rsidP="00FD0B98">
            <w:pPr>
              <w:spacing w:after="0" w:line="240" w:lineRule="auto"/>
              <w:rPr>
                <w:rFonts w:ascii="Times New Roman" w:eastAsia="Times New Roman" w:hAnsi="Times New Roman" w:cs="Times New Roman"/>
                <w:sz w:val="20"/>
                <w:szCs w:val="20"/>
                <w:lang w:eastAsia="lv-LV"/>
              </w:rPr>
            </w:pPr>
            <w:r w:rsidRPr="0053413C">
              <w:rPr>
                <w:rFonts w:ascii="Times New Roman" w:eastAsia="Times New Roman" w:hAnsi="Times New Roman" w:cs="Times New Roman"/>
                <w:sz w:val="20"/>
                <w:szCs w:val="20"/>
                <w:lang w:eastAsia="lv-LV"/>
              </w:rPr>
              <w:t xml:space="preserve">4.1. </w:t>
            </w:r>
            <w:proofErr w:type="spellStart"/>
            <w:r w:rsidRPr="0053413C">
              <w:rPr>
                <w:rFonts w:ascii="Times New Roman" w:eastAsia="Times New Roman" w:hAnsi="Times New Roman" w:cs="Times New Roman"/>
                <w:sz w:val="20"/>
                <w:szCs w:val="20"/>
                <w:lang w:eastAsia="lv-LV"/>
              </w:rPr>
              <w:t>Pārtikas</w:t>
            </w:r>
            <w:proofErr w:type="spellEnd"/>
            <w:r w:rsidRPr="0053413C">
              <w:rPr>
                <w:rFonts w:ascii="Times New Roman" w:eastAsia="Times New Roman" w:hAnsi="Times New Roman" w:cs="Times New Roman"/>
                <w:sz w:val="20"/>
                <w:szCs w:val="20"/>
                <w:lang w:eastAsia="lv-LV"/>
              </w:rPr>
              <w:t xml:space="preserve"> un </w:t>
            </w:r>
            <w:proofErr w:type="spellStart"/>
            <w:r w:rsidRPr="0053413C">
              <w:rPr>
                <w:rFonts w:ascii="Times New Roman" w:eastAsia="Times New Roman" w:hAnsi="Times New Roman" w:cs="Times New Roman"/>
                <w:sz w:val="20"/>
                <w:szCs w:val="20"/>
                <w:lang w:eastAsia="lv-LV"/>
              </w:rPr>
              <w:t>pamata</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materiālās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palīdzības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preču</w:t>
            </w:r>
            <w:proofErr w:type="spellEnd"/>
            <w:r w:rsidRPr="0053413C">
              <w:rPr>
                <w:rFonts w:ascii="Times New Roman" w:eastAsia="Times New Roman" w:hAnsi="Times New Roman" w:cs="Times New Roman"/>
                <w:sz w:val="20"/>
                <w:szCs w:val="20"/>
                <w:lang w:eastAsia="lv-LV"/>
              </w:rPr>
              <w:t xml:space="preserve"> un/</w:t>
            </w:r>
            <w:proofErr w:type="spellStart"/>
            <w:r w:rsidRPr="0053413C">
              <w:rPr>
                <w:rFonts w:ascii="Times New Roman" w:eastAsia="Times New Roman" w:hAnsi="Times New Roman" w:cs="Times New Roman"/>
                <w:sz w:val="20"/>
                <w:szCs w:val="20"/>
                <w:lang w:eastAsia="lv-LV"/>
              </w:rPr>
              <w:t>vai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gatavu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maltīšu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izdalīšana</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atbalsta</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sniegšanai</w:t>
            </w:r>
            <w:proofErr w:type="spellEnd"/>
            <w:r w:rsidRPr="0053413C">
              <w:rPr>
                <w:rFonts w:ascii="Times New Roman" w:eastAsia="Times New Roman" w:hAnsi="Times New Roman" w:cs="Times New Roman"/>
                <w:sz w:val="20"/>
                <w:szCs w:val="20"/>
                <w:lang w:eastAsia="lv-LV"/>
              </w:rPr>
              <w:t xml:space="preserve"> </w:t>
            </w:r>
          </w:p>
        </w:tc>
      </w:tr>
      <w:tr w:rsidR="00D6261C" w:rsidRPr="0053413C" w14:paraId="2D5C590D" w14:textId="77777777" w:rsidTr="00FD0B98">
        <w:trPr>
          <w:trHeight w:val="2679"/>
        </w:trPr>
        <w:tc>
          <w:tcPr>
            <w:tcW w:w="726" w:type="dxa"/>
            <w:vMerge/>
            <w:tcBorders>
              <w:left w:val="single" w:sz="4" w:space="0" w:color="auto"/>
              <w:bottom w:val="single" w:sz="4" w:space="0" w:color="auto"/>
              <w:right w:val="single" w:sz="4" w:space="0" w:color="auto"/>
            </w:tcBorders>
            <w:shd w:val="clear" w:color="000000" w:fill="FFFFFF"/>
            <w:noWrap/>
            <w:hideMark/>
          </w:tcPr>
          <w:p w14:paraId="1EDA67F6" w14:textId="77777777" w:rsidR="00D6261C" w:rsidRPr="0053413C" w:rsidRDefault="00D6261C" w:rsidP="00FD0B98">
            <w:pPr>
              <w:spacing w:after="0" w:line="240" w:lineRule="auto"/>
              <w:jc w:val="center"/>
              <w:rPr>
                <w:rFonts w:ascii="Times New Roman" w:eastAsia="Times New Roman" w:hAnsi="Times New Roman" w:cs="Times New Roman"/>
                <w:sz w:val="20"/>
                <w:szCs w:val="20"/>
                <w:lang w:eastAsia="lv-LV"/>
              </w:rPr>
            </w:pPr>
          </w:p>
        </w:tc>
        <w:tc>
          <w:tcPr>
            <w:tcW w:w="1842" w:type="dxa"/>
            <w:vMerge/>
            <w:tcBorders>
              <w:left w:val="nil"/>
              <w:bottom w:val="single" w:sz="4" w:space="0" w:color="auto"/>
              <w:right w:val="single" w:sz="4" w:space="0" w:color="auto"/>
            </w:tcBorders>
            <w:shd w:val="clear" w:color="000000" w:fill="FFFFFF"/>
          </w:tcPr>
          <w:p w14:paraId="3BD2FCAB" w14:textId="77777777" w:rsidR="00D6261C" w:rsidRPr="0053413C" w:rsidRDefault="00D6261C" w:rsidP="00FD0B98">
            <w:pPr>
              <w:spacing w:after="0" w:line="240" w:lineRule="auto"/>
              <w:rPr>
                <w:rFonts w:ascii="Times New Roman" w:eastAsia="Times New Roman" w:hAnsi="Times New Roman" w:cs="Times New Roman"/>
                <w:sz w:val="20"/>
                <w:szCs w:val="20"/>
                <w:lang w:eastAsia="lv-LV"/>
              </w:rPr>
            </w:pPr>
          </w:p>
        </w:tc>
        <w:tc>
          <w:tcPr>
            <w:tcW w:w="2410" w:type="dxa"/>
            <w:tcBorders>
              <w:top w:val="nil"/>
              <w:left w:val="nil"/>
              <w:bottom w:val="single" w:sz="4" w:space="0" w:color="auto"/>
              <w:right w:val="single" w:sz="4" w:space="0" w:color="auto"/>
            </w:tcBorders>
            <w:shd w:val="clear" w:color="000000" w:fill="FFFFFF"/>
            <w:hideMark/>
          </w:tcPr>
          <w:p w14:paraId="2833FDB8" w14:textId="77777777" w:rsidR="00D6261C" w:rsidRPr="00D3075A" w:rsidRDefault="00D6261C" w:rsidP="00FD0B98">
            <w:pPr>
              <w:spacing w:after="0" w:line="240" w:lineRule="auto"/>
              <w:rPr>
                <w:rFonts w:ascii="Times New Roman" w:eastAsia="Times New Roman" w:hAnsi="Times New Roman" w:cs="Times New Roman"/>
                <w:sz w:val="20"/>
                <w:szCs w:val="20"/>
                <w:vertAlign w:val="superscript"/>
                <w:lang w:eastAsia="lv-LV"/>
              </w:rPr>
            </w:pPr>
            <w:r w:rsidRPr="0053413C">
              <w:rPr>
                <w:rFonts w:ascii="Times New Roman" w:eastAsia="Times New Roman" w:hAnsi="Times New Roman" w:cs="Times New Roman"/>
                <w:sz w:val="20"/>
                <w:szCs w:val="20"/>
                <w:lang w:eastAsia="lv-LV"/>
              </w:rPr>
              <w:t> </w:t>
            </w:r>
            <w:proofErr w:type="spellStart"/>
            <w:r w:rsidRPr="0053413C">
              <w:rPr>
                <w:rFonts w:ascii="Times New Roman" w:eastAsia="Times New Roman" w:hAnsi="Times New Roman" w:cs="Times New Roman"/>
                <w:sz w:val="20"/>
                <w:szCs w:val="20"/>
                <w:lang w:eastAsia="lv-LV"/>
              </w:rPr>
              <w:t>Nevalstiskās</w:t>
            </w:r>
            <w:proofErr w:type="spellEnd"/>
            <w:r w:rsidRPr="0053413C">
              <w:rPr>
                <w:rFonts w:ascii="Times New Roman" w:eastAsia="Times New Roman" w:hAnsi="Times New Roman" w:cs="Times New Roman"/>
                <w:sz w:val="20"/>
                <w:szCs w:val="20"/>
                <w:lang w:eastAsia="lv-LV"/>
              </w:rPr>
              <w:t xml:space="preserve"> organizācijas</w:t>
            </w:r>
            <w:r>
              <w:rPr>
                <w:rFonts w:ascii="Times New Roman" w:eastAsia="Times New Roman" w:hAnsi="Times New Roman" w:cs="Times New Roman"/>
                <w:sz w:val="20"/>
                <w:szCs w:val="20"/>
                <w:vertAlign w:val="superscript"/>
                <w:lang w:eastAsia="lv-LV"/>
              </w:rPr>
              <w:t>2</w:t>
            </w:r>
          </w:p>
        </w:tc>
        <w:tc>
          <w:tcPr>
            <w:tcW w:w="4104" w:type="dxa"/>
            <w:tcBorders>
              <w:top w:val="nil"/>
              <w:left w:val="nil"/>
              <w:bottom w:val="single" w:sz="4" w:space="0" w:color="auto"/>
              <w:right w:val="single" w:sz="4" w:space="0" w:color="auto"/>
            </w:tcBorders>
            <w:shd w:val="clear" w:color="000000" w:fill="FFFFFF"/>
            <w:hideMark/>
          </w:tcPr>
          <w:p w14:paraId="6D994E43" w14:textId="5EE8DB82" w:rsidR="00D6261C" w:rsidRPr="0053413C" w:rsidRDefault="00D6261C" w:rsidP="00FD0B98">
            <w:pPr>
              <w:spacing w:after="0" w:line="240" w:lineRule="auto"/>
              <w:rPr>
                <w:rFonts w:ascii="Times New Roman" w:eastAsia="Times New Roman" w:hAnsi="Times New Roman" w:cs="Times New Roman"/>
                <w:sz w:val="20"/>
                <w:szCs w:val="20"/>
                <w:lang w:eastAsia="lv-LV"/>
              </w:rPr>
            </w:pPr>
            <w:r w:rsidRPr="0053413C">
              <w:rPr>
                <w:rFonts w:ascii="Times New Roman" w:eastAsia="Times New Roman" w:hAnsi="Times New Roman" w:cs="Times New Roman"/>
                <w:sz w:val="20"/>
                <w:szCs w:val="20"/>
                <w:lang w:eastAsia="lv-LV"/>
              </w:rPr>
              <w:t xml:space="preserve">4.2. </w:t>
            </w:r>
            <w:proofErr w:type="spellStart"/>
            <w:r w:rsidRPr="0053413C">
              <w:rPr>
                <w:rFonts w:ascii="Times New Roman" w:eastAsia="Times New Roman" w:hAnsi="Times New Roman" w:cs="Times New Roman"/>
                <w:sz w:val="20"/>
                <w:szCs w:val="20"/>
                <w:lang w:eastAsia="lv-LV"/>
              </w:rPr>
              <w:t>Papildpasākumu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īstenošana</w:t>
            </w:r>
            <w:proofErr w:type="spellEnd"/>
            <w:r w:rsidRPr="0053413C">
              <w:rPr>
                <w:rFonts w:ascii="Times New Roman" w:eastAsia="Times New Roman" w:hAnsi="Times New Roman" w:cs="Times New Roman"/>
                <w:sz w:val="20"/>
                <w:szCs w:val="20"/>
                <w:lang w:eastAsia="lv-LV"/>
              </w:rPr>
              <w:t xml:space="preserve">, tai </w:t>
            </w:r>
            <w:proofErr w:type="spellStart"/>
            <w:r w:rsidRPr="0053413C">
              <w:rPr>
                <w:rFonts w:ascii="Times New Roman" w:eastAsia="Times New Roman" w:hAnsi="Times New Roman" w:cs="Times New Roman"/>
                <w:sz w:val="20"/>
                <w:szCs w:val="20"/>
                <w:lang w:eastAsia="lv-LV"/>
              </w:rPr>
              <w:t>skaitā</w:t>
            </w:r>
            <w:proofErr w:type="spellEnd"/>
            <w:r w:rsidRPr="0053413C">
              <w:rPr>
                <w:rFonts w:ascii="Times New Roman" w:eastAsia="Times New Roman" w:hAnsi="Times New Roman" w:cs="Times New Roman"/>
                <w:sz w:val="20"/>
                <w:szCs w:val="20"/>
                <w:lang w:eastAsia="lv-LV"/>
              </w:rPr>
              <w:t>:</w:t>
            </w:r>
            <w:r w:rsidRPr="0053413C">
              <w:rPr>
                <w:rFonts w:ascii="Times New Roman" w:eastAsia="Times New Roman" w:hAnsi="Times New Roman" w:cs="Times New Roman"/>
                <w:sz w:val="20"/>
                <w:szCs w:val="20"/>
                <w:lang w:eastAsia="lv-LV"/>
              </w:rPr>
              <w:br/>
              <w:t xml:space="preserve">-  </w:t>
            </w:r>
            <w:proofErr w:type="spellStart"/>
            <w:r w:rsidRPr="0053413C">
              <w:rPr>
                <w:rFonts w:ascii="Times New Roman" w:eastAsia="Times New Roman" w:hAnsi="Times New Roman" w:cs="Times New Roman"/>
                <w:sz w:val="20"/>
                <w:szCs w:val="20"/>
                <w:lang w:eastAsia="lv-LV"/>
              </w:rPr>
              <w:t>informatīvi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pasākumi</w:t>
            </w:r>
            <w:proofErr w:type="spellEnd"/>
            <w:r w:rsidRPr="0053413C">
              <w:rPr>
                <w:rFonts w:ascii="Times New Roman" w:eastAsia="Times New Roman" w:hAnsi="Times New Roman" w:cs="Times New Roman"/>
                <w:sz w:val="20"/>
                <w:szCs w:val="20"/>
                <w:lang w:eastAsia="lv-LV"/>
              </w:rPr>
              <w:t xml:space="preserve"> par </w:t>
            </w:r>
            <w:proofErr w:type="spellStart"/>
            <w:r w:rsidRPr="0053413C">
              <w:rPr>
                <w:rFonts w:ascii="Times New Roman" w:eastAsia="Times New Roman" w:hAnsi="Times New Roman" w:cs="Times New Roman"/>
                <w:sz w:val="20"/>
                <w:szCs w:val="20"/>
                <w:lang w:eastAsia="lv-LV"/>
              </w:rPr>
              <w:t>papildu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iespējām</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saņemt</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atbalstu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ikdienas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problēmu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risināšanai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vai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ārkārtas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situācijās</w:t>
            </w:r>
            <w:proofErr w:type="spellEnd"/>
            <w:r w:rsidRPr="0053413C">
              <w:rPr>
                <w:rFonts w:ascii="Times New Roman" w:eastAsia="Times New Roman" w:hAnsi="Times New Roman" w:cs="Times New Roman"/>
                <w:sz w:val="20"/>
                <w:szCs w:val="20"/>
                <w:lang w:eastAsia="lv-LV"/>
              </w:rPr>
              <w:t>;</w:t>
            </w:r>
            <w:r w:rsidRPr="0053413C">
              <w:rPr>
                <w:rFonts w:ascii="Times New Roman" w:eastAsia="Times New Roman" w:hAnsi="Times New Roman" w:cs="Times New Roman"/>
                <w:sz w:val="20"/>
                <w:szCs w:val="20"/>
                <w:lang w:eastAsia="lv-LV"/>
              </w:rPr>
              <w:br/>
              <w:t xml:space="preserve">- </w:t>
            </w:r>
            <w:proofErr w:type="spellStart"/>
            <w:r w:rsidRPr="0053413C">
              <w:rPr>
                <w:rFonts w:ascii="Times New Roman" w:eastAsia="Times New Roman" w:hAnsi="Times New Roman" w:cs="Times New Roman"/>
                <w:sz w:val="20"/>
                <w:szCs w:val="20"/>
                <w:lang w:eastAsia="lv-LV"/>
              </w:rPr>
              <w:t>individuāls</w:t>
            </w:r>
            <w:proofErr w:type="spellEnd"/>
            <w:r w:rsidRPr="0053413C">
              <w:rPr>
                <w:rFonts w:ascii="Times New Roman" w:eastAsia="Times New Roman" w:hAnsi="Times New Roman" w:cs="Times New Roman"/>
                <w:sz w:val="20"/>
                <w:szCs w:val="20"/>
                <w:lang w:eastAsia="lv-LV"/>
              </w:rPr>
              <w:t xml:space="preserve"> un </w:t>
            </w:r>
            <w:proofErr w:type="spellStart"/>
            <w:r w:rsidRPr="0053413C">
              <w:rPr>
                <w:rFonts w:ascii="Times New Roman" w:eastAsia="Times New Roman" w:hAnsi="Times New Roman" w:cs="Times New Roman"/>
                <w:sz w:val="20"/>
                <w:szCs w:val="20"/>
                <w:lang w:eastAsia="lv-LV"/>
              </w:rPr>
              <w:t>grupu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darbs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ar</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personu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vai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personu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grupām</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nodrošinot</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starpinstitucionālu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sadarbību</w:t>
            </w:r>
            <w:proofErr w:type="spellEnd"/>
            <w:r w:rsidR="005F3136">
              <w:rPr>
                <w:rFonts w:ascii="Times New Roman" w:eastAsia="Times New Roman" w:hAnsi="Times New Roman" w:cs="Times New Roman"/>
                <w:sz w:val="20"/>
                <w:szCs w:val="20"/>
                <w:lang w:eastAsia="lv-LV"/>
              </w:rPr>
              <w:t>.</w:t>
            </w:r>
          </w:p>
        </w:tc>
      </w:tr>
    </w:tbl>
    <w:p w14:paraId="4AD1132D" w14:textId="77777777" w:rsidR="00D6261C" w:rsidRDefault="00D6261C" w:rsidP="00D6261C">
      <w:pPr>
        <w:jc w:val="both"/>
        <w:rPr>
          <w:rFonts w:ascii="Times New Roman" w:eastAsia="Times New Roman" w:hAnsi="Times New Roman" w:cs="Times New Roman"/>
          <w:sz w:val="20"/>
          <w:szCs w:val="20"/>
          <w:lang w:eastAsia="lv-LV"/>
        </w:rPr>
      </w:pPr>
    </w:p>
    <w:p w14:paraId="51D97BD0" w14:textId="77777777" w:rsidR="00D6261C" w:rsidRPr="005D656E" w:rsidRDefault="00D6261C" w:rsidP="00D6261C">
      <w:pPr>
        <w:jc w:val="both"/>
        <w:rPr>
          <w:rFonts w:ascii="Times New Roman" w:eastAsia="Times New Roman" w:hAnsi="Times New Roman" w:cs="Times New Roman"/>
          <w:sz w:val="20"/>
          <w:szCs w:val="20"/>
          <w:lang w:eastAsia="lv-LV"/>
        </w:rPr>
      </w:pPr>
      <w:proofErr w:type="spellStart"/>
      <w:r w:rsidRPr="005D656E">
        <w:rPr>
          <w:rFonts w:ascii="Times New Roman" w:eastAsia="Times New Roman" w:hAnsi="Times New Roman" w:cs="Times New Roman"/>
          <w:sz w:val="20"/>
          <w:szCs w:val="20"/>
          <w:lang w:eastAsia="lv-LV"/>
        </w:rPr>
        <w:t>Piezīmes</w:t>
      </w:r>
      <w:proofErr w:type="spellEnd"/>
    </w:p>
    <w:p w14:paraId="29A153D3" w14:textId="0E1F47BA" w:rsidR="005F3136" w:rsidRDefault="00D6261C" w:rsidP="005F3136">
      <w:pPr>
        <w:pStyle w:val="ListParagraph"/>
        <w:numPr>
          <w:ilvl w:val="0"/>
          <w:numId w:val="1"/>
        </w:numPr>
        <w:jc w:val="both"/>
        <w:rPr>
          <w:rFonts w:ascii="Times New Roman" w:eastAsia="Times New Roman" w:hAnsi="Times New Roman" w:cs="Times New Roman"/>
          <w:kern w:val="0"/>
          <w:sz w:val="20"/>
          <w:szCs w:val="20"/>
          <w:lang w:eastAsia="lv-LV"/>
          <w14:ligatures w14:val="none"/>
        </w:rPr>
      </w:pPr>
      <w:r w:rsidRPr="005D656E">
        <w:rPr>
          <w:rFonts w:ascii="Times New Roman" w:eastAsia="Times New Roman" w:hAnsi="Times New Roman" w:cs="Times New Roman"/>
          <w:kern w:val="0"/>
          <w:sz w:val="20"/>
          <w:szCs w:val="20"/>
          <w:lang w:eastAsia="lv-LV"/>
          <w14:ligatures w14:val="none"/>
        </w:rPr>
        <w:t>Ja vienot</w:t>
      </w:r>
      <w:r w:rsidR="005F3136">
        <w:rPr>
          <w:rFonts w:ascii="Times New Roman" w:eastAsia="Times New Roman" w:hAnsi="Times New Roman" w:cs="Times New Roman"/>
          <w:kern w:val="0"/>
          <w:sz w:val="20"/>
          <w:szCs w:val="20"/>
          <w:lang w:eastAsia="lv-LV"/>
          <w14:ligatures w14:val="none"/>
        </w:rPr>
        <w:t>ajā</w:t>
      </w:r>
      <w:r w:rsidRPr="005D656E">
        <w:rPr>
          <w:rFonts w:ascii="Times New Roman" w:eastAsia="Times New Roman" w:hAnsi="Times New Roman" w:cs="Times New Roman"/>
          <w:kern w:val="0"/>
          <w:sz w:val="20"/>
          <w:szCs w:val="20"/>
          <w:lang w:eastAsia="lv-LV"/>
          <w14:ligatures w14:val="none"/>
        </w:rPr>
        <w:t xml:space="preserve"> valsts un pašvaldības sniegtā atbalsta koordinācijas punktā iestāde klātienē pieņem un sniedz atbalstu valsts pakalpojumu pieteikšanā saskaņā ar Ukrainas civiliedzīvotāju atbalsta likuma 2.</w:t>
      </w:r>
      <w:r w:rsidR="00A955B5">
        <w:rPr>
          <w:rFonts w:ascii="Times New Roman" w:eastAsia="Times New Roman" w:hAnsi="Times New Roman" w:cs="Times New Roman"/>
          <w:kern w:val="0"/>
          <w:sz w:val="20"/>
          <w:szCs w:val="20"/>
          <w:lang w:eastAsia="lv-LV"/>
          <w14:ligatures w14:val="none"/>
        </w:rPr>
        <w:t xml:space="preserve"> </w:t>
      </w:r>
      <w:r w:rsidRPr="005D656E">
        <w:rPr>
          <w:rFonts w:ascii="Times New Roman" w:eastAsia="Times New Roman" w:hAnsi="Times New Roman" w:cs="Times New Roman"/>
          <w:kern w:val="0"/>
          <w:sz w:val="20"/>
          <w:szCs w:val="20"/>
          <w:lang w:eastAsia="lv-LV"/>
          <w14:ligatures w14:val="none"/>
        </w:rPr>
        <w:t xml:space="preserve">panta </w:t>
      </w:r>
      <w:r w:rsidR="005F3136">
        <w:rPr>
          <w:rFonts w:ascii="Times New Roman" w:eastAsia="Times New Roman" w:hAnsi="Times New Roman" w:cs="Times New Roman"/>
          <w:kern w:val="0"/>
          <w:sz w:val="20"/>
          <w:szCs w:val="20"/>
          <w:lang w:eastAsia="lv-LV"/>
          <w14:ligatures w14:val="none"/>
        </w:rPr>
        <w:t xml:space="preserve">trešo </w:t>
      </w:r>
      <w:r w:rsidRPr="005D656E">
        <w:rPr>
          <w:rFonts w:ascii="Times New Roman" w:eastAsia="Times New Roman" w:hAnsi="Times New Roman" w:cs="Times New Roman"/>
          <w:kern w:val="0"/>
          <w:sz w:val="20"/>
          <w:szCs w:val="20"/>
          <w:lang w:eastAsia="lv-LV"/>
          <w14:ligatures w14:val="none"/>
        </w:rPr>
        <w:t>daļu, iestādei ir pienākums šos pakalpojumus aprakstīt vai papildināt esošo pakalpojumu aprakstus vienotajā pakalpojumu portālā Latvija.lv atbilstoši Ministru kabineta 2017. gada 4. jūlija noteikumu Nr.399 "Valsts pārvaldes pakalpojumu uzskaites, kvalitātes kontroles un sniegšanas kārtība" prasībām (pakalpojumi 1.1. -  1.6. un 2.1.</w:t>
      </w:r>
      <w:r w:rsidR="005F3136">
        <w:rPr>
          <w:rFonts w:ascii="Times New Roman" w:eastAsia="Times New Roman" w:hAnsi="Times New Roman" w:cs="Times New Roman"/>
          <w:kern w:val="0"/>
          <w:sz w:val="20"/>
          <w:szCs w:val="20"/>
          <w:lang w:eastAsia="lv-LV"/>
          <w14:ligatures w14:val="none"/>
        </w:rPr>
        <w:t xml:space="preserve"> un</w:t>
      </w:r>
      <w:r w:rsidRPr="005D656E">
        <w:rPr>
          <w:rFonts w:ascii="Times New Roman" w:eastAsia="Times New Roman" w:hAnsi="Times New Roman" w:cs="Times New Roman"/>
          <w:kern w:val="0"/>
          <w:sz w:val="20"/>
          <w:szCs w:val="20"/>
          <w:lang w:eastAsia="lv-LV"/>
          <w14:ligatures w14:val="none"/>
        </w:rPr>
        <w:t xml:space="preserve"> 2.2.</w:t>
      </w:r>
      <w:r w:rsidR="005F3136">
        <w:rPr>
          <w:rFonts w:ascii="Times New Roman" w:eastAsia="Times New Roman" w:hAnsi="Times New Roman" w:cs="Times New Roman"/>
          <w:kern w:val="0"/>
          <w:sz w:val="20"/>
          <w:szCs w:val="20"/>
          <w:lang w:eastAsia="lv-LV"/>
          <w14:ligatures w14:val="none"/>
        </w:rPr>
        <w:t xml:space="preserve"> apakšpunktā</w:t>
      </w:r>
      <w:r w:rsidRPr="005D656E">
        <w:rPr>
          <w:rFonts w:ascii="Times New Roman" w:eastAsia="Times New Roman" w:hAnsi="Times New Roman" w:cs="Times New Roman"/>
          <w:kern w:val="0"/>
          <w:sz w:val="20"/>
          <w:szCs w:val="20"/>
          <w:lang w:eastAsia="lv-LV"/>
          <w14:ligatures w14:val="none"/>
        </w:rPr>
        <w:t xml:space="preserve"> norādīti atbilstoši Ministru kabineta 2017. gada 4. jūlija noteikumu Nr. 399 “Valsts pārvaldes pakalpojumu uzskaites, kvalitātes kontroles un sniegšanas kārtība” nosacījumiem).</w:t>
      </w:r>
    </w:p>
    <w:p w14:paraId="399E6DA2" w14:textId="77777777" w:rsidR="005F3136" w:rsidRPr="005F3136" w:rsidRDefault="005F3136" w:rsidP="005F3136">
      <w:pPr>
        <w:ind w:left="360"/>
        <w:jc w:val="both"/>
        <w:rPr>
          <w:rFonts w:ascii="Times New Roman" w:eastAsia="Times New Roman" w:hAnsi="Times New Roman" w:cs="Times New Roman"/>
          <w:sz w:val="20"/>
          <w:szCs w:val="20"/>
          <w:lang w:eastAsia="lv-LV"/>
        </w:rPr>
      </w:pPr>
    </w:p>
    <w:p w14:paraId="48CB9948" w14:textId="4FEE266D" w:rsidR="00D6261C" w:rsidRPr="005F3136" w:rsidRDefault="005F3136" w:rsidP="005F3136">
      <w:pPr>
        <w:pStyle w:val="ListParagraph"/>
        <w:numPr>
          <w:ilvl w:val="0"/>
          <w:numId w:val="1"/>
        </w:numPr>
        <w:ind w:left="709" w:hanging="283"/>
        <w:jc w:val="both"/>
        <w:rPr>
          <w:sz w:val="20"/>
          <w:szCs w:val="20"/>
          <w:vertAlign w:val="superscript"/>
        </w:rPr>
      </w:pPr>
      <w:r w:rsidRPr="005F3136">
        <w:rPr>
          <w:rFonts w:ascii="Times New Roman" w:eastAsia="Times New Roman" w:hAnsi="Times New Roman" w:cs="Times New Roman"/>
          <w:sz w:val="20"/>
          <w:szCs w:val="20"/>
          <w:lang w:eastAsia="lv-LV"/>
        </w:rPr>
        <w:t>N</w:t>
      </w:r>
      <w:r w:rsidR="00D6261C" w:rsidRPr="005F3136">
        <w:rPr>
          <w:rFonts w:ascii="Times New Roman" w:eastAsia="Times New Roman" w:hAnsi="Times New Roman" w:cs="Times New Roman"/>
          <w:sz w:val="20"/>
          <w:szCs w:val="20"/>
          <w:lang w:eastAsia="lv-LV"/>
        </w:rPr>
        <w:t xml:space="preserve">evalstiskās organizācijas  īsteno  pakalpojumus, kas paredzēti līgumā ar pašvaldību vai valsts </w:t>
      </w:r>
      <w:r w:rsidRPr="005F3136">
        <w:rPr>
          <w:rFonts w:ascii="Times New Roman" w:eastAsia="Times New Roman" w:hAnsi="Times New Roman" w:cs="Times New Roman"/>
          <w:sz w:val="20"/>
          <w:szCs w:val="20"/>
          <w:lang w:eastAsia="lv-LV"/>
        </w:rPr>
        <w:t>institūciju</w:t>
      </w:r>
      <w:r w:rsidR="00D6261C" w:rsidRPr="005F3136">
        <w:rPr>
          <w:rFonts w:ascii="Times New Roman" w:eastAsia="Times New Roman" w:hAnsi="Times New Roman" w:cs="Times New Roman"/>
          <w:sz w:val="20"/>
          <w:szCs w:val="20"/>
          <w:lang w:eastAsia="lv-LV"/>
        </w:rPr>
        <w:t xml:space="preserve"> (piemēram, ar Sabiedrības integrācijas fondu), kā arī pamatojoties uz līgumiem par telpu izmantošan</w:t>
      </w:r>
      <w:r w:rsidRPr="005F3136">
        <w:rPr>
          <w:rFonts w:ascii="Times New Roman" w:eastAsia="Times New Roman" w:hAnsi="Times New Roman" w:cs="Times New Roman"/>
          <w:sz w:val="20"/>
          <w:szCs w:val="20"/>
          <w:lang w:eastAsia="lv-LV"/>
        </w:rPr>
        <w:t>u, un</w:t>
      </w:r>
      <w:r>
        <w:rPr>
          <w:rFonts w:ascii="Times New Roman" w:eastAsia="Times New Roman" w:hAnsi="Times New Roman" w:cs="Times New Roman"/>
          <w:sz w:val="20"/>
          <w:szCs w:val="20"/>
          <w:lang w:eastAsia="lv-LV"/>
        </w:rPr>
        <w:t xml:space="preserve"> </w:t>
      </w:r>
      <w:r w:rsidR="00D6261C" w:rsidRPr="005F3136">
        <w:rPr>
          <w:rFonts w:ascii="Times New Roman" w:eastAsia="Times New Roman" w:hAnsi="Times New Roman" w:cs="Times New Roman"/>
          <w:kern w:val="0"/>
          <w:sz w:val="20"/>
          <w:szCs w:val="20"/>
          <w:lang w:eastAsia="lv-LV"/>
          <w14:ligatures w14:val="none"/>
        </w:rPr>
        <w:t xml:space="preserve">līguma slēdzējs pašvaldības vai valsts </w:t>
      </w:r>
      <w:r>
        <w:rPr>
          <w:rFonts w:ascii="Times New Roman" w:eastAsia="Times New Roman" w:hAnsi="Times New Roman" w:cs="Times New Roman"/>
          <w:kern w:val="0"/>
          <w:sz w:val="20"/>
          <w:szCs w:val="20"/>
          <w:lang w:eastAsia="lv-LV"/>
          <w14:ligatures w14:val="none"/>
        </w:rPr>
        <w:t>institūcijas</w:t>
      </w:r>
      <w:r w:rsidR="00D6261C" w:rsidRPr="005F3136">
        <w:rPr>
          <w:rFonts w:ascii="Times New Roman" w:eastAsia="Times New Roman" w:hAnsi="Times New Roman" w:cs="Times New Roman"/>
          <w:kern w:val="0"/>
          <w:sz w:val="20"/>
          <w:szCs w:val="20"/>
          <w:lang w:eastAsia="lv-LV"/>
          <w14:ligatures w14:val="none"/>
        </w:rPr>
        <w:t xml:space="preserve"> personā, nodrošina, ka </w:t>
      </w:r>
      <w:r>
        <w:rPr>
          <w:rFonts w:ascii="Times New Roman" w:eastAsia="Times New Roman" w:hAnsi="Times New Roman" w:cs="Times New Roman"/>
          <w:kern w:val="0"/>
          <w:sz w:val="20"/>
          <w:szCs w:val="20"/>
          <w:lang w:eastAsia="lv-LV"/>
          <w14:ligatures w14:val="none"/>
        </w:rPr>
        <w:t>nevalstisko organizāciju</w:t>
      </w:r>
      <w:r w:rsidR="00D6261C" w:rsidRPr="005F3136">
        <w:rPr>
          <w:rFonts w:ascii="Times New Roman" w:eastAsia="Times New Roman" w:hAnsi="Times New Roman" w:cs="Times New Roman"/>
          <w:kern w:val="0"/>
          <w:sz w:val="20"/>
          <w:szCs w:val="20"/>
          <w:lang w:eastAsia="lv-LV"/>
          <w14:ligatures w14:val="none"/>
        </w:rPr>
        <w:t xml:space="preserve"> sniegtie pakalpojumi kontaktpunktā nepārklājas un nedublē citus atbalsta pasākumus Ukrainas civiliedzīvotājiem.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D80968" w:rsidRPr="005E61F6" w14:paraId="68326545" w14:textId="77777777" w:rsidTr="00D80968">
        <w:tc>
          <w:tcPr>
            <w:tcW w:w="9061" w:type="dxa"/>
          </w:tcPr>
          <w:p w14:paraId="3C7316D2" w14:textId="7CAB2C9E" w:rsidR="00D80968" w:rsidRDefault="00D80968" w:rsidP="005E61F6">
            <w:pPr>
              <w:tabs>
                <w:tab w:val="left" w:pos="5812"/>
              </w:tabs>
              <w:rPr>
                <w:rFonts w:ascii="Times New Roman" w:eastAsia="Times New Roman" w:hAnsi="Times New Roman" w:cs="Times New Roman"/>
                <w:sz w:val="28"/>
                <w:szCs w:val="28"/>
                <w:lang w:eastAsia="en-GB"/>
              </w:rPr>
            </w:pPr>
          </w:p>
          <w:p w14:paraId="4DDBB3F1" w14:textId="0092F8D9" w:rsidR="005E61F6" w:rsidRDefault="005E61F6" w:rsidP="005E61F6">
            <w:pPr>
              <w:tabs>
                <w:tab w:val="left" w:pos="5812"/>
              </w:tabs>
              <w:rPr>
                <w:rFonts w:ascii="Times New Roman" w:eastAsia="Times New Roman" w:hAnsi="Times New Roman" w:cs="Times New Roman"/>
                <w:sz w:val="28"/>
                <w:szCs w:val="28"/>
                <w:lang w:eastAsia="en-GB"/>
              </w:rPr>
            </w:pPr>
          </w:p>
          <w:p w14:paraId="50A1BF3D" w14:textId="0E9DB6B2" w:rsidR="00D80968" w:rsidRPr="005E61F6" w:rsidRDefault="00D80968" w:rsidP="005E61F6">
            <w:pPr>
              <w:tabs>
                <w:tab w:val="left" w:pos="5812"/>
              </w:tabs>
              <w:rPr>
                <w:rFonts w:ascii="Times New Roman" w:eastAsia="Times New Roman" w:hAnsi="Times New Roman" w:cs="Times New Roman"/>
                <w:sz w:val="28"/>
                <w:szCs w:val="20"/>
                <w:lang w:eastAsia="en-GB"/>
              </w:rPr>
            </w:pPr>
          </w:p>
        </w:tc>
      </w:tr>
    </w:tbl>
    <w:p w14:paraId="7063E74C" w14:textId="77777777" w:rsidR="00D80968" w:rsidRPr="005E61F6" w:rsidRDefault="00D80968" w:rsidP="005E61F6">
      <w:pPr>
        <w:spacing w:after="0" w:line="240" w:lineRule="auto"/>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492651" w:rsidRPr="00492651" w14:paraId="04DA22B8" w14:textId="77777777" w:rsidTr="002F7690">
        <w:tc>
          <w:tcPr>
            <w:tcW w:w="9061" w:type="dxa"/>
          </w:tcPr>
          <w:p w14:paraId="11478746" w14:textId="77777777" w:rsidR="00492651" w:rsidRPr="00492651" w:rsidRDefault="00492651" w:rsidP="002F7690">
            <w:pPr>
              <w:tabs>
                <w:tab w:val="left" w:pos="5812"/>
              </w:tabs>
              <w:rPr>
                <w:rFonts w:ascii="Times New Roman" w:eastAsia="Times New Roman" w:hAnsi="Times New Roman" w:cs="Times New Roman"/>
                <w:sz w:val="28"/>
                <w:szCs w:val="28"/>
                <w:lang w:eastAsia="en-GB"/>
              </w:rPr>
            </w:pPr>
          </w:p>
          <w:tbl>
            <w:tblPr>
              <w:tblStyle w:val="TableGrid"/>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410"/>
              <w:gridCol w:w="3577"/>
            </w:tblGrid>
            <w:tr w:rsidR="00492651" w:rsidRPr="00492651" w14:paraId="453A49D6" w14:textId="77777777" w:rsidTr="002F7690">
              <w:tc>
                <w:tcPr>
                  <w:tcW w:w="3119" w:type="dxa"/>
                </w:tcPr>
                <w:p w14:paraId="001D5529" w14:textId="77777777" w:rsidR="00492651" w:rsidRPr="00492651" w:rsidRDefault="00492651" w:rsidP="002F7690">
                  <w:pPr>
                    <w:tabs>
                      <w:tab w:val="left" w:pos="5812"/>
                    </w:tabs>
                    <w:overflowPunct w:val="0"/>
                    <w:autoSpaceDE w:val="0"/>
                    <w:autoSpaceDN w:val="0"/>
                    <w:adjustRightInd w:val="0"/>
                    <w:spacing w:before="20"/>
                    <w:textAlignment w:val="baseline"/>
                    <w:rPr>
                      <w:rFonts w:ascii="Times New Roman" w:eastAsia="Times New Roman" w:hAnsi="Times New Roman" w:cs="Times New Roman"/>
                      <w:sz w:val="28"/>
                      <w:szCs w:val="28"/>
                      <w:lang w:eastAsia="zh-CN"/>
                    </w:rPr>
                  </w:pPr>
                  <w:r w:rsidRPr="00492651">
                    <w:rPr>
                      <w:rFonts w:ascii="Times New Roman" w:eastAsia="Times New Roman" w:hAnsi="Times New Roman" w:cs="Times New Roman"/>
                      <w:sz w:val="28"/>
                      <w:szCs w:val="28"/>
                      <w:lang w:eastAsia="zh-CN"/>
                    </w:rPr>
                    <w:fldChar w:fldCharType="begin"/>
                  </w:r>
                  <w:r w:rsidRPr="00492651">
                    <w:rPr>
                      <w:rFonts w:ascii="Times New Roman" w:eastAsia="Times New Roman" w:hAnsi="Times New Roman" w:cs="Times New Roman"/>
                      <w:sz w:val="28"/>
                      <w:szCs w:val="28"/>
                      <w:lang w:eastAsia="zh-CN"/>
                    </w:rPr>
                    <w:instrText xml:space="preserve"> MERGEFIELD =TAP_AMATS#2 \* MERGEFORMAT </w:instrText>
                  </w:r>
                  <w:r w:rsidRPr="00492651">
                    <w:rPr>
                      <w:rFonts w:ascii="Times New Roman" w:eastAsia="Times New Roman" w:hAnsi="Times New Roman" w:cs="Times New Roman"/>
                      <w:sz w:val="28"/>
                      <w:szCs w:val="28"/>
                      <w:lang w:eastAsia="zh-CN"/>
                    </w:rPr>
                    <w:fldChar w:fldCharType="separate"/>
                  </w:r>
                  <w:r w:rsidRPr="00492651">
                    <w:rPr>
                      <w:rFonts w:ascii="Times New Roman" w:eastAsia="Times New Roman" w:hAnsi="Times New Roman" w:cs="Times New Roman"/>
                      <w:sz w:val="28"/>
                      <w:szCs w:val="28"/>
                      <w:lang w:eastAsia="zh-CN"/>
                    </w:rPr>
                    <w:t>«=TAP_AMATS#2»</w:t>
                  </w:r>
                  <w:r w:rsidRPr="00492651">
                    <w:rPr>
                      <w:rFonts w:ascii="Times New Roman" w:eastAsia="Times New Roman" w:hAnsi="Times New Roman" w:cs="Times New Roman"/>
                      <w:sz w:val="28"/>
                      <w:szCs w:val="28"/>
                      <w:lang w:eastAsia="zh-CN"/>
                    </w:rPr>
                    <w:fldChar w:fldCharType="end"/>
                  </w:r>
                </w:p>
              </w:tc>
              <w:tc>
                <w:tcPr>
                  <w:tcW w:w="2410" w:type="dxa"/>
                </w:tcPr>
                <w:p w14:paraId="0058B960" w14:textId="77777777" w:rsidR="00492651" w:rsidRPr="00492651" w:rsidRDefault="00492651" w:rsidP="002F7690">
                  <w:pPr>
                    <w:tabs>
                      <w:tab w:val="left" w:pos="5812"/>
                    </w:tabs>
                    <w:overflowPunct w:val="0"/>
                    <w:autoSpaceDE w:val="0"/>
                    <w:autoSpaceDN w:val="0"/>
                    <w:adjustRightInd w:val="0"/>
                    <w:spacing w:before="20"/>
                    <w:jc w:val="center"/>
                    <w:textAlignment w:val="baseline"/>
                    <w:rPr>
                      <w:rFonts w:ascii="Times New Roman" w:eastAsia="Times New Roman" w:hAnsi="Times New Roman" w:cs="Times New Roman"/>
                      <w:sz w:val="28"/>
                      <w:szCs w:val="28"/>
                      <w:lang w:eastAsia="zh-CN"/>
                    </w:rPr>
                  </w:pPr>
                  <w:r w:rsidRPr="00492651">
                    <w:rPr>
                      <w:rFonts w:ascii="Times New Roman" w:eastAsia="Times New Roman" w:hAnsi="Times New Roman" w:cs="Times New Roman"/>
                      <w:sz w:val="28"/>
                      <w:szCs w:val="28"/>
                      <w:lang w:eastAsia="zh-CN"/>
                    </w:rPr>
                    <w:t>(</w:t>
                  </w:r>
                  <w:proofErr w:type="spellStart"/>
                  <w:r w:rsidRPr="00492651">
                    <w:rPr>
                      <w:rFonts w:ascii="Times New Roman" w:eastAsia="Times New Roman" w:hAnsi="Times New Roman" w:cs="Times New Roman"/>
                      <w:sz w:val="28"/>
                      <w:szCs w:val="28"/>
                      <w:lang w:eastAsia="zh-CN"/>
                    </w:rPr>
                    <w:t>paraksts</w:t>
                  </w:r>
                  <w:proofErr w:type="spellEnd"/>
                  <w:r w:rsidRPr="00492651">
                    <w:rPr>
                      <w:rFonts w:ascii="Times New Roman" w:eastAsia="Times New Roman" w:hAnsi="Times New Roman" w:cs="Times New Roman"/>
                      <w:sz w:val="28"/>
                      <w:szCs w:val="28"/>
                      <w:lang w:eastAsia="zh-CN"/>
                    </w:rPr>
                    <w:t>**)</w:t>
                  </w:r>
                </w:p>
              </w:tc>
              <w:tc>
                <w:tcPr>
                  <w:tcW w:w="3577" w:type="dxa"/>
                </w:tcPr>
                <w:p w14:paraId="66CC432F" w14:textId="77777777" w:rsidR="00492651" w:rsidRPr="00492651" w:rsidRDefault="00492651" w:rsidP="002F7690">
                  <w:pPr>
                    <w:tabs>
                      <w:tab w:val="left" w:pos="5812"/>
                    </w:tabs>
                    <w:overflowPunct w:val="0"/>
                    <w:autoSpaceDE w:val="0"/>
                    <w:autoSpaceDN w:val="0"/>
                    <w:adjustRightInd w:val="0"/>
                    <w:spacing w:before="20"/>
                    <w:textAlignment w:val="baseline"/>
                    <w:rPr>
                      <w:rFonts w:ascii="Times New Roman" w:eastAsia="Times New Roman" w:hAnsi="Times New Roman" w:cs="Times New Roman"/>
                      <w:sz w:val="28"/>
                      <w:szCs w:val="28"/>
                      <w:lang w:eastAsia="en-GB"/>
                    </w:rPr>
                  </w:pPr>
                  <w:r w:rsidRPr="00492651">
                    <w:rPr>
                      <w:rFonts w:ascii="Times New Roman" w:eastAsia="Times New Roman" w:hAnsi="Times New Roman" w:cs="Times New Roman"/>
                      <w:sz w:val="28"/>
                      <w:szCs w:val="28"/>
                      <w:lang w:eastAsia="en-GB"/>
                    </w:rPr>
                    <w:fldChar w:fldCharType="begin"/>
                  </w:r>
                  <w:r w:rsidRPr="00492651">
                    <w:rPr>
                      <w:rFonts w:ascii="Times New Roman" w:eastAsia="Times New Roman" w:hAnsi="Times New Roman" w:cs="Times New Roman"/>
                      <w:sz w:val="28"/>
                      <w:szCs w:val="28"/>
                      <w:lang w:eastAsia="en-GB"/>
                    </w:rPr>
                    <w:instrText xml:space="preserve"> MERGEFIELD =TAP_PARAKSTS#2 \* MERGEFORMAT </w:instrText>
                  </w:r>
                  <w:r w:rsidRPr="00492651">
                    <w:rPr>
                      <w:rFonts w:ascii="Times New Roman" w:eastAsia="Times New Roman" w:hAnsi="Times New Roman" w:cs="Times New Roman"/>
                      <w:sz w:val="28"/>
                      <w:szCs w:val="28"/>
                      <w:lang w:eastAsia="en-GB"/>
                    </w:rPr>
                    <w:fldChar w:fldCharType="separate"/>
                  </w:r>
                  <w:r w:rsidRPr="00492651">
                    <w:rPr>
                      <w:rFonts w:ascii="Times New Roman" w:eastAsia="Times New Roman" w:hAnsi="Times New Roman" w:cs="Times New Roman"/>
                      <w:noProof/>
                      <w:sz w:val="28"/>
                      <w:szCs w:val="28"/>
                      <w:lang w:eastAsia="en-GB"/>
                    </w:rPr>
                    <w:t>«=TAP_PARAKSTS#2»</w:t>
                  </w:r>
                  <w:r w:rsidRPr="00492651">
                    <w:rPr>
                      <w:rFonts w:ascii="Times New Roman" w:eastAsia="Times New Roman" w:hAnsi="Times New Roman" w:cs="Times New Roman"/>
                      <w:noProof/>
                      <w:sz w:val="28"/>
                      <w:szCs w:val="28"/>
                      <w:lang w:eastAsia="en-GB"/>
                    </w:rPr>
                    <w:fldChar w:fldCharType="end"/>
                  </w:r>
                </w:p>
              </w:tc>
            </w:tr>
          </w:tbl>
          <w:p w14:paraId="682F80EA" w14:textId="77777777" w:rsidR="00492651" w:rsidRPr="00492651" w:rsidRDefault="00492651" w:rsidP="002F7690">
            <w:pPr>
              <w:tabs>
                <w:tab w:val="left" w:pos="5812"/>
              </w:tabs>
              <w:rPr>
                <w:rFonts w:ascii="Times New Roman" w:eastAsia="Times New Roman" w:hAnsi="Times New Roman" w:cs="Times New Roman"/>
                <w:sz w:val="28"/>
                <w:szCs w:val="28"/>
                <w:lang w:eastAsia="en-GB"/>
              </w:rPr>
            </w:pPr>
          </w:p>
          <w:p w14:paraId="0171799D" w14:textId="77777777" w:rsidR="00492651" w:rsidRPr="00492651" w:rsidRDefault="00492651" w:rsidP="002F7690">
            <w:pPr>
              <w:tabs>
                <w:tab w:val="left" w:pos="5812"/>
              </w:tabs>
              <w:rPr>
                <w:rFonts w:ascii="Times New Roman" w:eastAsia="Times New Roman" w:hAnsi="Times New Roman" w:cs="Times New Roman"/>
                <w:sz w:val="28"/>
                <w:szCs w:val="28"/>
                <w:lang w:eastAsia="en-GB"/>
              </w:rPr>
            </w:pPr>
          </w:p>
          <w:p w14:paraId="79531F06" w14:textId="77777777" w:rsidR="00492651" w:rsidRPr="00492651" w:rsidRDefault="00492651" w:rsidP="002F7690">
            <w:pPr>
              <w:tabs>
                <w:tab w:val="left" w:pos="5812"/>
              </w:tabs>
              <w:rPr>
                <w:rFonts w:ascii="Times New Roman" w:eastAsia="Times New Roman" w:hAnsi="Times New Roman" w:cs="Times New Roman"/>
                <w:lang w:eastAsia="en-GB"/>
              </w:rPr>
            </w:pPr>
            <w:r w:rsidRPr="00492651">
              <w:rPr>
                <w:rFonts w:ascii="Times New Roman" w:eastAsia="Times New Roman" w:hAnsi="Times New Roman" w:cs="Times New Roman"/>
                <w:lang w:eastAsia="zh-CN"/>
              </w:rPr>
              <w:t xml:space="preserve">** </w:t>
            </w:r>
            <w:proofErr w:type="spellStart"/>
            <w:r w:rsidRPr="00492651">
              <w:rPr>
                <w:rFonts w:ascii="Times New Roman" w:eastAsia="Times New Roman" w:hAnsi="Times New Roman" w:cs="Times New Roman"/>
                <w:lang w:eastAsia="zh-CN"/>
              </w:rPr>
              <w:t>Dokuments</w:t>
            </w:r>
            <w:proofErr w:type="spellEnd"/>
            <w:r w:rsidRPr="00492651">
              <w:rPr>
                <w:rFonts w:ascii="Times New Roman" w:eastAsia="Times New Roman" w:hAnsi="Times New Roman" w:cs="Times New Roman"/>
                <w:lang w:eastAsia="zh-CN"/>
              </w:rPr>
              <w:t xml:space="preserve"> </w:t>
            </w:r>
            <w:proofErr w:type="spellStart"/>
            <w:r w:rsidRPr="00492651">
              <w:rPr>
                <w:rFonts w:ascii="Times New Roman" w:eastAsia="Times New Roman" w:hAnsi="Times New Roman" w:cs="Times New Roman"/>
                <w:lang w:eastAsia="zh-CN"/>
              </w:rPr>
              <w:t>ir</w:t>
            </w:r>
            <w:proofErr w:type="spellEnd"/>
            <w:r w:rsidRPr="00492651">
              <w:rPr>
                <w:rFonts w:ascii="Times New Roman" w:eastAsia="Times New Roman" w:hAnsi="Times New Roman" w:cs="Times New Roman"/>
                <w:lang w:eastAsia="zh-CN"/>
              </w:rPr>
              <w:t xml:space="preserve"> </w:t>
            </w:r>
            <w:proofErr w:type="spellStart"/>
            <w:r w:rsidRPr="00492651">
              <w:rPr>
                <w:rFonts w:ascii="Times New Roman" w:eastAsia="Times New Roman" w:hAnsi="Times New Roman" w:cs="Times New Roman"/>
                <w:lang w:eastAsia="zh-CN"/>
              </w:rPr>
              <w:t>parakstīts</w:t>
            </w:r>
            <w:proofErr w:type="spellEnd"/>
            <w:r w:rsidRPr="00492651">
              <w:rPr>
                <w:rFonts w:ascii="Times New Roman" w:eastAsia="Times New Roman" w:hAnsi="Times New Roman" w:cs="Times New Roman"/>
                <w:lang w:eastAsia="zh-CN"/>
              </w:rPr>
              <w:t xml:space="preserve"> </w:t>
            </w:r>
            <w:proofErr w:type="spellStart"/>
            <w:r w:rsidRPr="00492651">
              <w:rPr>
                <w:rFonts w:ascii="Times New Roman" w:eastAsia="Times New Roman" w:hAnsi="Times New Roman" w:cs="Times New Roman"/>
                <w:lang w:eastAsia="zh-CN"/>
              </w:rPr>
              <w:t>ar</w:t>
            </w:r>
            <w:proofErr w:type="spellEnd"/>
            <w:r w:rsidRPr="00492651">
              <w:rPr>
                <w:rFonts w:ascii="Times New Roman" w:eastAsia="Times New Roman" w:hAnsi="Times New Roman" w:cs="Times New Roman"/>
                <w:lang w:eastAsia="zh-CN"/>
              </w:rPr>
              <w:t xml:space="preserve"> TAP </w:t>
            </w:r>
            <w:proofErr w:type="spellStart"/>
            <w:r w:rsidRPr="00492651">
              <w:rPr>
                <w:rFonts w:ascii="Times New Roman" w:eastAsia="Times New Roman" w:hAnsi="Times New Roman" w:cs="Times New Roman"/>
                <w:lang w:eastAsia="zh-CN"/>
              </w:rPr>
              <w:t>portāla</w:t>
            </w:r>
            <w:proofErr w:type="spellEnd"/>
            <w:r w:rsidRPr="00492651">
              <w:rPr>
                <w:rFonts w:ascii="Times New Roman" w:eastAsia="Times New Roman" w:hAnsi="Times New Roman" w:cs="Times New Roman"/>
                <w:lang w:eastAsia="zh-CN"/>
              </w:rPr>
              <w:t xml:space="preserve"> </w:t>
            </w:r>
            <w:proofErr w:type="spellStart"/>
            <w:r w:rsidRPr="00492651">
              <w:rPr>
                <w:rFonts w:ascii="Times New Roman" w:eastAsia="Times New Roman" w:hAnsi="Times New Roman" w:cs="Times New Roman"/>
                <w:lang w:eastAsia="zh-CN"/>
              </w:rPr>
              <w:t>elektroniskās</w:t>
            </w:r>
            <w:proofErr w:type="spellEnd"/>
            <w:r w:rsidRPr="00492651">
              <w:rPr>
                <w:rFonts w:ascii="Times New Roman" w:eastAsia="Times New Roman" w:hAnsi="Times New Roman" w:cs="Times New Roman"/>
                <w:lang w:eastAsia="zh-CN"/>
              </w:rPr>
              <w:t xml:space="preserve"> </w:t>
            </w:r>
            <w:proofErr w:type="spellStart"/>
            <w:r w:rsidRPr="00492651">
              <w:rPr>
                <w:rFonts w:ascii="Times New Roman" w:eastAsia="Times New Roman" w:hAnsi="Times New Roman" w:cs="Times New Roman"/>
                <w:lang w:eastAsia="zh-CN"/>
              </w:rPr>
              <w:t>parakstīšanas</w:t>
            </w:r>
            <w:proofErr w:type="spellEnd"/>
            <w:r w:rsidRPr="00492651">
              <w:rPr>
                <w:rFonts w:ascii="Times New Roman" w:eastAsia="Times New Roman" w:hAnsi="Times New Roman" w:cs="Times New Roman"/>
                <w:lang w:eastAsia="zh-CN"/>
              </w:rPr>
              <w:t xml:space="preserve"> </w:t>
            </w:r>
            <w:proofErr w:type="spellStart"/>
            <w:r w:rsidRPr="00492651">
              <w:rPr>
                <w:rFonts w:ascii="Times New Roman" w:eastAsia="Times New Roman" w:hAnsi="Times New Roman" w:cs="Times New Roman"/>
                <w:lang w:eastAsia="zh-CN"/>
              </w:rPr>
              <w:t>rīku</w:t>
            </w:r>
            <w:proofErr w:type="spellEnd"/>
          </w:p>
        </w:tc>
      </w:tr>
    </w:tbl>
    <w:p w14:paraId="615B7066" w14:textId="3A34A916" w:rsidR="00FE4860" w:rsidRPr="005E61F6" w:rsidRDefault="00FE4860" w:rsidP="00492651">
      <w:pPr>
        <w:tabs>
          <w:tab w:val="left" w:pos="6804"/>
        </w:tabs>
        <w:spacing w:after="0" w:line="240" w:lineRule="auto"/>
        <w:ind w:firstLine="720"/>
        <w:rPr>
          <w:rFonts w:ascii="Times New Roman" w:hAnsi="Times New Roman" w:cs="Times New Roman"/>
        </w:rPr>
      </w:pPr>
    </w:p>
    <w:sectPr w:rsidR="00FE4860" w:rsidRPr="005E61F6" w:rsidSect="005E61F6">
      <w:headerReference w:type="default" r:id="rId8"/>
      <w:pgSz w:w="12240" w:h="15840"/>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9029D" w14:textId="77777777" w:rsidR="00000466" w:rsidRDefault="00000466" w:rsidP="003216F2">
      <w:pPr>
        <w:spacing w:after="0" w:line="240" w:lineRule="auto"/>
      </w:pPr>
      <w:r>
        <w:separator/>
      </w:r>
    </w:p>
  </w:endnote>
  <w:endnote w:type="continuationSeparator" w:id="0">
    <w:p w14:paraId="75B25DBA" w14:textId="77777777" w:rsidR="00000466" w:rsidRDefault="00000466" w:rsidP="00321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B192C" w14:textId="77777777" w:rsidR="00000466" w:rsidRDefault="00000466" w:rsidP="003216F2">
      <w:pPr>
        <w:spacing w:after="0" w:line="240" w:lineRule="auto"/>
      </w:pPr>
      <w:r>
        <w:separator/>
      </w:r>
    </w:p>
  </w:footnote>
  <w:footnote w:type="continuationSeparator" w:id="0">
    <w:p w14:paraId="3311FB5B" w14:textId="77777777" w:rsidR="00000466" w:rsidRDefault="00000466" w:rsidP="003216F2">
      <w:pPr>
        <w:spacing w:after="0" w:line="240" w:lineRule="auto"/>
      </w:pPr>
      <w:r>
        <w:continuationSeparator/>
      </w:r>
    </w:p>
  </w:footnote>
  <w:footnote w:id="1">
    <w:p w14:paraId="0D7D3407" w14:textId="2C7E0B79" w:rsidR="00485BAA" w:rsidRPr="00CB0BE6" w:rsidRDefault="00485BAA">
      <w:pPr>
        <w:pStyle w:val="FootnoteText"/>
        <w:rPr>
          <w:lang w:val="lv-LV"/>
        </w:rPr>
      </w:pPr>
      <w:r>
        <w:rPr>
          <w:rStyle w:val="FootnoteReference"/>
        </w:rPr>
        <w:footnoteRef/>
      </w:r>
      <w:r>
        <w:t xml:space="preserve"> Īstenojot pasākumu, pakalpojumu sniedzējiem izmaksātā atlīdzība nedrīkst pārsniegt pakalpojuma tirgus cenu</w:t>
      </w:r>
      <w:r w:rsidR="008C7C75">
        <w:t xml:space="preserve">, </w:t>
      </w:r>
      <w:r w:rsidR="008C7C75" w:rsidRPr="008C7C75">
        <w:rPr>
          <w:lang w:val="lv-LV"/>
        </w:rPr>
        <w:t>tādējādi izslēdzot ekonomiskās priekšrocības radīšanu un attiecīgi komercdarbības atbalsta piešķiršanu.</w:t>
      </w:r>
    </w:p>
  </w:footnote>
  <w:footnote w:id="2">
    <w:p w14:paraId="0FCA7585" w14:textId="16ACD0BE" w:rsidR="00485BAA" w:rsidRPr="00B64876" w:rsidRDefault="00485BAA" w:rsidP="00B64876">
      <w:pPr>
        <w:pStyle w:val="FootnoteText"/>
        <w:jc w:val="both"/>
        <w:rPr>
          <w:lang w:val="lv-LV"/>
        </w:rPr>
      </w:pPr>
      <w:r>
        <w:rPr>
          <w:rStyle w:val="FootnoteReference"/>
        </w:rPr>
        <w:footnoteRef/>
      </w:r>
      <w:r w:rsidRPr="00AD21CE">
        <w:rPr>
          <w:lang w:val="lv-LV"/>
        </w:rPr>
        <w:t xml:space="preserve"> Pasākumi, kuru ietvaros plānotā publisko līdzekļu piešķiršana ir kvalificējama kā komercdarbības atbalsts, tiks ieviesti un īstenoti saskaņā ar piemērojamo komercdarbības atbalsta regulējumu. </w:t>
      </w:r>
      <w:r w:rsidRPr="00B16A39">
        <w:rPr>
          <w:lang w:val="lv-LV"/>
        </w:rPr>
        <w:t xml:space="preserve">Pasākumi tiek īstenoti, ja tiem tiek piešķirts finansējums. </w:t>
      </w:r>
    </w:p>
  </w:footnote>
  <w:footnote w:id="3">
    <w:p w14:paraId="7A7A5AE9" w14:textId="3F32F67C" w:rsidR="00485BAA" w:rsidRPr="006B1E74" w:rsidRDefault="00485BAA">
      <w:pPr>
        <w:pStyle w:val="FootnoteText"/>
        <w:rPr>
          <w:lang w:val="lv-LV"/>
        </w:rPr>
      </w:pPr>
      <w:r>
        <w:rPr>
          <w:rStyle w:val="FootnoteReference"/>
        </w:rPr>
        <w:footnoteRef/>
      </w:r>
      <w:r w:rsidRPr="006B1E74">
        <w:rPr>
          <w:lang w:val="lv-LV"/>
        </w:rPr>
        <w:t xml:space="preserve"> Patvēruma, migrācijas un integrācijas fonda Tematiskā mehānisma Ārkārtas palīdzības finanšu instrumenta (</w:t>
      </w:r>
      <w:r w:rsidRPr="006B1E74">
        <w:rPr>
          <w:i/>
          <w:iCs/>
          <w:lang w:val="lv-LV"/>
        </w:rPr>
        <w:t>"</w:t>
      </w:r>
      <w:r w:rsidRPr="006B1E74">
        <w:rPr>
          <w:i/>
          <w:iCs/>
          <w:lang w:val="lv-LV"/>
        </w:rPr>
        <w:t>Emergency</w:t>
      </w:r>
      <w:r>
        <w:rPr>
          <w:i/>
          <w:iCs/>
          <w:lang w:val="lv-LV"/>
        </w:rPr>
        <w:t xml:space="preserve"> </w:t>
      </w:r>
      <w:r w:rsidRPr="006B1E74">
        <w:rPr>
          <w:i/>
          <w:iCs/>
          <w:lang w:val="lv-LV"/>
        </w:rPr>
        <w:t xml:space="preserve">Assistance") projekts "Atbalsts pārvietotajām personām"  </w:t>
      </w:r>
      <w:r w:rsidRPr="006B1E74">
        <w:rPr>
          <w:lang w:val="lv-LV"/>
        </w:rPr>
        <w:t>turpināsies arī 2026. gad</w:t>
      </w:r>
      <w:r>
        <w:rPr>
          <w:lang w:val="lv-LV"/>
        </w:rPr>
        <w:t>ā</w:t>
      </w:r>
      <w:r w:rsidRPr="006B1E74">
        <w:rPr>
          <w:lang w:val="lv-LV"/>
        </w:rPr>
        <w:t xml:space="preserve"> (ieviesēji būs Iekšlietu ministrijas Informācijas centrs, Iekšlietu ministrijas veselības un sporta centrs un Nodrošinājuma valsts aģentūra).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6860354"/>
      <w:docPartObj>
        <w:docPartGallery w:val="Page Numbers (Top of Page)"/>
        <w:docPartUnique/>
      </w:docPartObj>
    </w:sdtPr>
    <w:sdtEndPr>
      <w:rPr>
        <w:rFonts w:ascii="Times New Roman" w:hAnsi="Times New Roman" w:cs="Times New Roman"/>
        <w:noProof/>
        <w:sz w:val="24"/>
        <w:szCs w:val="24"/>
      </w:rPr>
    </w:sdtEndPr>
    <w:sdtContent>
      <w:p w14:paraId="0A597ED9" w14:textId="65A1488D" w:rsidR="00485BAA" w:rsidRPr="005E61F6" w:rsidRDefault="00485BAA">
        <w:pPr>
          <w:pStyle w:val="Header"/>
          <w:jc w:val="center"/>
          <w:rPr>
            <w:rFonts w:ascii="Times New Roman" w:hAnsi="Times New Roman" w:cs="Times New Roman"/>
            <w:sz w:val="24"/>
            <w:szCs w:val="24"/>
          </w:rPr>
        </w:pPr>
        <w:r w:rsidRPr="005E61F6">
          <w:rPr>
            <w:rFonts w:ascii="Times New Roman" w:hAnsi="Times New Roman" w:cs="Times New Roman"/>
            <w:sz w:val="24"/>
            <w:szCs w:val="24"/>
          </w:rPr>
          <w:fldChar w:fldCharType="begin"/>
        </w:r>
        <w:r w:rsidRPr="005E61F6">
          <w:rPr>
            <w:rFonts w:ascii="Times New Roman" w:hAnsi="Times New Roman" w:cs="Times New Roman"/>
            <w:sz w:val="24"/>
            <w:szCs w:val="24"/>
          </w:rPr>
          <w:instrText xml:space="preserve"> PAGE   \* MERGEFORMAT </w:instrText>
        </w:r>
        <w:r w:rsidRPr="005E61F6">
          <w:rPr>
            <w:rFonts w:ascii="Times New Roman" w:hAnsi="Times New Roman" w:cs="Times New Roman"/>
            <w:sz w:val="24"/>
            <w:szCs w:val="24"/>
          </w:rPr>
          <w:fldChar w:fldCharType="separate"/>
        </w:r>
        <w:r w:rsidRPr="005E61F6">
          <w:rPr>
            <w:rFonts w:ascii="Times New Roman" w:hAnsi="Times New Roman" w:cs="Times New Roman"/>
            <w:noProof/>
            <w:sz w:val="24"/>
            <w:szCs w:val="24"/>
          </w:rPr>
          <w:t>2</w:t>
        </w:r>
        <w:r w:rsidRPr="005E61F6">
          <w:rPr>
            <w:rFonts w:ascii="Times New Roman" w:hAnsi="Times New Roman" w:cs="Times New Roman"/>
            <w:noProof/>
            <w:sz w:val="24"/>
            <w:szCs w:val="24"/>
          </w:rPr>
          <w:fldChar w:fldCharType="end"/>
        </w:r>
      </w:p>
    </w:sdtContent>
  </w:sdt>
  <w:p w14:paraId="0B8B8D4A" w14:textId="77777777" w:rsidR="00485BAA" w:rsidRDefault="00485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1D64E0"/>
    <w:multiLevelType w:val="multilevel"/>
    <w:tmpl w:val="61C06B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56A58EA"/>
    <w:multiLevelType w:val="hybridMultilevel"/>
    <w:tmpl w:val="8F10E354"/>
    <w:lvl w:ilvl="0" w:tplc="A35CAFB4">
      <w:start w:val="1"/>
      <w:numFmt w:val="decimal"/>
      <w:lvlText w:val="%1."/>
      <w:lvlJc w:val="left"/>
      <w:pPr>
        <w:ind w:left="720" w:hanging="360"/>
      </w:pPr>
      <w:rPr>
        <w:rFonts w:ascii="Times New Roman" w:hAnsi="Times New Roman" w:cs="Times New Roman" w:hint="default"/>
        <w:sz w:val="20"/>
        <w:szCs w:val="20"/>
        <w:vertAlign w:val="baseline"/>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355887794">
    <w:abstractNumId w:val="1"/>
  </w:num>
  <w:num w:numId="2" w16cid:durableId="888221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F29"/>
    <w:rsid w:val="00000466"/>
    <w:rsid w:val="00000B25"/>
    <w:rsid w:val="00003013"/>
    <w:rsid w:val="000160D3"/>
    <w:rsid w:val="00031CDD"/>
    <w:rsid w:val="0003392B"/>
    <w:rsid w:val="000566CD"/>
    <w:rsid w:val="00056C3A"/>
    <w:rsid w:val="00071844"/>
    <w:rsid w:val="00072D4B"/>
    <w:rsid w:val="0008068A"/>
    <w:rsid w:val="000849A1"/>
    <w:rsid w:val="00093610"/>
    <w:rsid w:val="0009539F"/>
    <w:rsid w:val="000B4FCC"/>
    <w:rsid w:val="000D5D80"/>
    <w:rsid w:val="000D6774"/>
    <w:rsid w:val="000D70EB"/>
    <w:rsid w:val="000E2B3C"/>
    <w:rsid w:val="000F068F"/>
    <w:rsid w:val="000F3A31"/>
    <w:rsid w:val="00104F55"/>
    <w:rsid w:val="00111CC8"/>
    <w:rsid w:val="00112254"/>
    <w:rsid w:val="00113932"/>
    <w:rsid w:val="001223F6"/>
    <w:rsid w:val="00123A3A"/>
    <w:rsid w:val="0012630B"/>
    <w:rsid w:val="00136012"/>
    <w:rsid w:val="001368A0"/>
    <w:rsid w:val="00137720"/>
    <w:rsid w:val="0014555A"/>
    <w:rsid w:val="0014556F"/>
    <w:rsid w:val="0015569C"/>
    <w:rsid w:val="00155CA9"/>
    <w:rsid w:val="00162D67"/>
    <w:rsid w:val="00163BBE"/>
    <w:rsid w:val="001745E7"/>
    <w:rsid w:val="00175859"/>
    <w:rsid w:val="00176ABD"/>
    <w:rsid w:val="00176C37"/>
    <w:rsid w:val="001810A8"/>
    <w:rsid w:val="0018203B"/>
    <w:rsid w:val="001A1042"/>
    <w:rsid w:val="001A57EA"/>
    <w:rsid w:val="001A7B9E"/>
    <w:rsid w:val="001B3BE1"/>
    <w:rsid w:val="001C0F06"/>
    <w:rsid w:val="001C1A3F"/>
    <w:rsid w:val="001C20D8"/>
    <w:rsid w:val="001C68AC"/>
    <w:rsid w:val="001C7D3B"/>
    <w:rsid w:val="001E7ED9"/>
    <w:rsid w:val="001F03A6"/>
    <w:rsid w:val="001F08D8"/>
    <w:rsid w:val="001F0A6A"/>
    <w:rsid w:val="001F7492"/>
    <w:rsid w:val="00206561"/>
    <w:rsid w:val="002162D2"/>
    <w:rsid w:val="00225B7D"/>
    <w:rsid w:val="00226968"/>
    <w:rsid w:val="00227146"/>
    <w:rsid w:val="002279D0"/>
    <w:rsid w:val="00242C99"/>
    <w:rsid w:val="002524F8"/>
    <w:rsid w:val="002546CD"/>
    <w:rsid w:val="00254C72"/>
    <w:rsid w:val="0026223A"/>
    <w:rsid w:val="00262F82"/>
    <w:rsid w:val="00267974"/>
    <w:rsid w:val="00270E59"/>
    <w:rsid w:val="002920E8"/>
    <w:rsid w:val="002A007A"/>
    <w:rsid w:val="002A0474"/>
    <w:rsid w:val="002A5ECD"/>
    <w:rsid w:val="002B22DD"/>
    <w:rsid w:val="002B7E9C"/>
    <w:rsid w:val="002D038D"/>
    <w:rsid w:val="002D2A75"/>
    <w:rsid w:val="002E2AED"/>
    <w:rsid w:val="002F3C59"/>
    <w:rsid w:val="002F5EEB"/>
    <w:rsid w:val="00301C67"/>
    <w:rsid w:val="0030265F"/>
    <w:rsid w:val="00310517"/>
    <w:rsid w:val="00316933"/>
    <w:rsid w:val="003216F2"/>
    <w:rsid w:val="00325F53"/>
    <w:rsid w:val="003322F7"/>
    <w:rsid w:val="00347769"/>
    <w:rsid w:val="00360948"/>
    <w:rsid w:val="00364C4B"/>
    <w:rsid w:val="00366F61"/>
    <w:rsid w:val="00372985"/>
    <w:rsid w:val="0037314A"/>
    <w:rsid w:val="00374A5D"/>
    <w:rsid w:val="00376554"/>
    <w:rsid w:val="0038210E"/>
    <w:rsid w:val="003850D2"/>
    <w:rsid w:val="0039428C"/>
    <w:rsid w:val="0039484F"/>
    <w:rsid w:val="003951C5"/>
    <w:rsid w:val="003A3C2B"/>
    <w:rsid w:val="003A52AF"/>
    <w:rsid w:val="003A5EAC"/>
    <w:rsid w:val="003A7F2E"/>
    <w:rsid w:val="003B249C"/>
    <w:rsid w:val="003B44D4"/>
    <w:rsid w:val="003C6CC8"/>
    <w:rsid w:val="003D43A4"/>
    <w:rsid w:val="003F6BA4"/>
    <w:rsid w:val="00402578"/>
    <w:rsid w:val="004113F6"/>
    <w:rsid w:val="00411F29"/>
    <w:rsid w:val="004134CB"/>
    <w:rsid w:val="004157E7"/>
    <w:rsid w:val="00420615"/>
    <w:rsid w:val="004235DE"/>
    <w:rsid w:val="00424325"/>
    <w:rsid w:val="00427C0F"/>
    <w:rsid w:val="004329B3"/>
    <w:rsid w:val="004442AA"/>
    <w:rsid w:val="004612AB"/>
    <w:rsid w:val="004622B1"/>
    <w:rsid w:val="00463FB5"/>
    <w:rsid w:val="00465309"/>
    <w:rsid w:val="00467D63"/>
    <w:rsid w:val="004760CD"/>
    <w:rsid w:val="00482EED"/>
    <w:rsid w:val="00483A32"/>
    <w:rsid w:val="00485BAA"/>
    <w:rsid w:val="00487E05"/>
    <w:rsid w:val="00492300"/>
    <w:rsid w:val="00492651"/>
    <w:rsid w:val="004A7F7B"/>
    <w:rsid w:val="004B5515"/>
    <w:rsid w:val="004B75A2"/>
    <w:rsid w:val="004C3C58"/>
    <w:rsid w:val="004D256D"/>
    <w:rsid w:val="004D7949"/>
    <w:rsid w:val="004E0350"/>
    <w:rsid w:val="004E4493"/>
    <w:rsid w:val="004E605D"/>
    <w:rsid w:val="004F0002"/>
    <w:rsid w:val="004F0AF0"/>
    <w:rsid w:val="004F68EC"/>
    <w:rsid w:val="00514204"/>
    <w:rsid w:val="00520A36"/>
    <w:rsid w:val="00531903"/>
    <w:rsid w:val="00534F4A"/>
    <w:rsid w:val="005426EA"/>
    <w:rsid w:val="00551CD1"/>
    <w:rsid w:val="0056687F"/>
    <w:rsid w:val="00570200"/>
    <w:rsid w:val="0057179E"/>
    <w:rsid w:val="005777E5"/>
    <w:rsid w:val="00577A81"/>
    <w:rsid w:val="00581886"/>
    <w:rsid w:val="00585B73"/>
    <w:rsid w:val="00591BDC"/>
    <w:rsid w:val="005B207D"/>
    <w:rsid w:val="005B4343"/>
    <w:rsid w:val="005B6EC8"/>
    <w:rsid w:val="005C123F"/>
    <w:rsid w:val="005C39C1"/>
    <w:rsid w:val="005C4116"/>
    <w:rsid w:val="005D72C6"/>
    <w:rsid w:val="005E5BEF"/>
    <w:rsid w:val="005E61F6"/>
    <w:rsid w:val="005E7FBB"/>
    <w:rsid w:val="005F3136"/>
    <w:rsid w:val="005F3827"/>
    <w:rsid w:val="005F3A24"/>
    <w:rsid w:val="0060147E"/>
    <w:rsid w:val="0061114F"/>
    <w:rsid w:val="0061148E"/>
    <w:rsid w:val="006121E8"/>
    <w:rsid w:val="00612E42"/>
    <w:rsid w:val="00620248"/>
    <w:rsid w:val="0062428C"/>
    <w:rsid w:val="0064425D"/>
    <w:rsid w:val="00652662"/>
    <w:rsid w:val="0065366E"/>
    <w:rsid w:val="00656253"/>
    <w:rsid w:val="00657B75"/>
    <w:rsid w:val="006601B9"/>
    <w:rsid w:val="00660715"/>
    <w:rsid w:val="00661ED6"/>
    <w:rsid w:val="00664B47"/>
    <w:rsid w:val="006801D8"/>
    <w:rsid w:val="006862BC"/>
    <w:rsid w:val="00686440"/>
    <w:rsid w:val="00691D14"/>
    <w:rsid w:val="006A7023"/>
    <w:rsid w:val="006A7A55"/>
    <w:rsid w:val="006B1E74"/>
    <w:rsid w:val="006B2611"/>
    <w:rsid w:val="006B57BF"/>
    <w:rsid w:val="006C580E"/>
    <w:rsid w:val="006C7665"/>
    <w:rsid w:val="006D2647"/>
    <w:rsid w:val="006D2967"/>
    <w:rsid w:val="006E1A4E"/>
    <w:rsid w:val="006E22D6"/>
    <w:rsid w:val="006E7842"/>
    <w:rsid w:val="006F194B"/>
    <w:rsid w:val="006F5EAA"/>
    <w:rsid w:val="0070138D"/>
    <w:rsid w:val="00722FF4"/>
    <w:rsid w:val="00746B21"/>
    <w:rsid w:val="00750398"/>
    <w:rsid w:val="00753189"/>
    <w:rsid w:val="00765F4F"/>
    <w:rsid w:val="00775537"/>
    <w:rsid w:val="00776606"/>
    <w:rsid w:val="00777C64"/>
    <w:rsid w:val="007803C6"/>
    <w:rsid w:val="007A19C2"/>
    <w:rsid w:val="007A50C6"/>
    <w:rsid w:val="007B7278"/>
    <w:rsid w:val="007D0AB5"/>
    <w:rsid w:val="007D4E7C"/>
    <w:rsid w:val="007E7F7F"/>
    <w:rsid w:val="007F0567"/>
    <w:rsid w:val="007F10FD"/>
    <w:rsid w:val="007F29DB"/>
    <w:rsid w:val="007F2BC9"/>
    <w:rsid w:val="007F3003"/>
    <w:rsid w:val="007F67E8"/>
    <w:rsid w:val="0080352C"/>
    <w:rsid w:val="00811822"/>
    <w:rsid w:val="008173AD"/>
    <w:rsid w:val="00817BC8"/>
    <w:rsid w:val="008244BB"/>
    <w:rsid w:val="00845F64"/>
    <w:rsid w:val="00846E33"/>
    <w:rsid w:val="00851786"/>
    <w:rsid w:val="00855BC1"/>
    <w:rsid w:val="00856BB5"/>
    <w:rsid w:val="00856C01"/>
    <w:rsid w:val="008633BE"/>
    <w:rsid w:val="00863B4A"/>
    <w:rsid w:val="00864E5D"/>
    <w:rsid w:val="008667B7"/>
    <w:rsid w:val="00866BF3"/>
    <w:rsid w:val="00870174"/>
    <w:rsid w:val="00877C4D"/>
    <w:rsid w:val="008803E6"/>
    <w:rsid w:val="00884873"/>
    <w:rsid w:val="00892710"/>
    <w:rsid w:val="00893A4C"/>
    <w:rsid w:val="008B56C1"/>
    <w:rsid w:val="008B644D"/>
    <w:rsid w:val="008C7C75"/>
    <w:rsid w:val="008D2E67"/>
    <w:rsid w:val="008D47F5"/>
    <w:rsid w:val="008D6793"/>
    <w:rsid w:val="008E0387"/>
    <w:rsid w:val="008E19EF"/>
    <w:rsid w:val="008E4C5C"/>
    <w:rsid w:val="008E7DEC"/>
    <w:rsid w:val="008F15EE"/>
    <w:rsid w:val="008F4B22"/>
    <w:rsid w:val="009005D6"/>
    <w:rsid w:val="009013C8"/>
    <w:rsid w:val="00902855"/>
    <w:rsid w:val="00912E96"/>
    <w:rsid w:val="00914F93"/>
    <w:rsid w:val="0091726B"/>
    <w:rsid w:val="00921037"/>
    <w:rsid w:val="0093253A"/>
    <w:rsid w:val="009333A7"/>
    <w:rsid w:val="00943FA3"/>
    <w:rsid w:val="009478A5"/>
    <w:rsid w:val="009534EA"/>
    <w:rsid w:val="00965846"/>
    <w:rsid w:val="009716DF"/>
    <w:rsid w:val="00987B76"/>
    <w:rsid w:val="0099710F"/>
    <w:rsid w:val="009A217C"/>
    <w:rsid w:val="009A22F0"/>
    <w:rsid w:val="009A7A72"/>
    <w:rsid w:val="009B32C3"/>
    <w:rsid w:val="009C7E59"/>
    <w:rsid w:val="009D0B9C"/>
    <w:rsid w:val="009D3892"/>
    <w:rsid w:val="009D3A03"/>
    <w:rsid w:val="009D4208"/>
    <w:rsid w:val="009E0229"/>
    <w:rsid w:val="009E0457"/>
    <w:rsid w:val="009E5FF0"/>
    <w:rsid w:val="009F268F"/>
    <w:rsid w:val="009F656D"/>
    <w:rsid w:val="009F6701"/>
    <w:rsid w:val="00A0493B"/>
    <w:rsid w:val="00A05E6E"/>
    <w:rsid w:val="00A12E9D"/>
    <w:rsid w:val="00A20FAD"/>
    <w:rsid w:val="00A407DA"/>
    <w:rsid w:val="00A40C49"/>
    <w:rsid w:val="00A421BC"/>
    <w:rsid w:val="00A512A3"/>
    <w:rsid w:val="00A51C4D"/>
    <w:rsid w:val="00A6000E"/>
    <w:rsid w:val="00A62BB7"/>
    <w:rsid w:val="00A63E07"/>
    <w:rsid w:val="00A727D7"/>
    <w:rsid w:val="00A74253"/>
    <w:rsid w:val="00A748B1"/>
    <w:rsid w:val="00A84F59"/>
    <w:rsid w:val="00A87B1B"/>
    <w:rsid w:val="00A92DC8"/>
    <w:rsid w:val="00A9398D"/>
    <w:rsid w:val="00A955B5"/>
    <w:rsid w:val="00AA0A5B"/>
    <w:rsid w:val="00AA0C48"/>
    <w:rsid w:val="00AA3367"/>
    <w:rsid w:val="00AA4FC5"/>
    <w:rsid w:val="00AB2727"/>
    <w:rsid w:val="00AB5178"/>
    <w:rsid w:val="00AB6674"/>
    <w:rsid w:val="00AC1E5A"/>
    <w:rsid w:val="00AD21CE"/>
    <w:rsid w:val="00AE1076"/>
    <w:rsid w:val="00AE137F"/>
    <w:rsid w:val="00AE1A35"/>
    <w:rsid w:val="00AE3A04"/>
    <w:rsid w:val="00AF0BDD"/>
    <w:rsid w:val="00AF3BFC"/>
    <w:rsid w:val="00AF789A"/>
    <w:rsid w:val="00B05071"/>
    <w:rsid w:val="00B1244F"/>
    <w:rsid w:val="00B16A39"/>
    <w:rsid w:val="00B172A9"/>
    <w:rsid w:val="00B27D89"/>
    <w:rsid w:val="00B31C49"/>
    <w:rsid w:val="00B34327"/>
    <w:rsid w:val="00B37BB6"/>
    <w:rsid w:val="00B40F8B"/>
    <w:rsid w:val="00B45DCC"/>
    <w:rsid w:val="00B46F8B"/>
    <w:rsid w:val="00B502E7"/>
    <w:rsid w:val="00B5208F"/>
    <w:rsid w:val="00B62764"/>
    <w:rsid w:val="00B64876"/>
    <w:rsid w:val="00B6519E"/>
    <w:rsid w:val="00B678D6"/>
    <w:rsid w:val="00B711B3"/>
    <w:rsid w:val="00B734AB"/>
    <w:rsid w:val="00B76728"/>
    <w:rsid w:val="00B82B78"/>
    <w:rsid w:val="00B82EA6"/>
    <w:rsid w:val="00B82F5A"/>
    <w:rsid w:val="00B92805"/>
    <w:rsid w:val="00B966D7"/>
    <w:rsid w:val="00BA081E"/>
    <w:rsid w:val="00BB65EC"/>
    <w:rsid w:val="00BB6600"/>
    <w:rsid w:val="00BC1043"/>
    <w:rsid w:val="00BC7FC6"/>
    <w:rsid w:val="00BD2A66"/>
    <w:rsid w:val="00BD5C4B"/>
    <w:rsid w:val="00BE074B"/>
    <w:rsid w:val="00BE09F3"/>
    <w:rsid w:val="00BF063A"/>
    <w:rsid w:val="00BF087F"/>
    <w:rsid w:val="00BF205E"/>
    <w:rsid w:val="00BF4FDC"/>
    <w:rsid w:val="00C00505"/>
    <w:rsid w:val="00C0214D"/>
    <w:rsid w:val="00C03BEC"/>
    <w:rsid w:val="00C06352"/>
    <w:rsid w:val="00C07F38"/>
    <w:rsid w:val="00C12294"/>
    <w:rsid w:val="00C130A7"/>
    <w:rsid w:val="00C158E1"/>
    <w:rsid w:val="00C163F6"/>
    <w:rsid w:val="00C16FB7"/>
    <w:rsid w:val="00C27759"/>
    <w:rsid w:val="00C475EB"/>
    <w:rsid w:val="00C61B32"/>
    <w:rsid w:val="00C6207A"/>
    <w:rsid w:val="00C62E4A"/>
    <w:rsid w:val="00C6590B"/>
    <w:rsid w:val="00C847F7"/>
    <w:rsid w:val="00CA0BEB"/>
    <w:rsid w:val="00CA34BC"/>
    <w:rsid w:val="00CA3D24"/>
    <w:rsid w:val="00CA470E"/>
    <w:rsid w:val="00CA6E45"/>
    <w:rsid w:val="00CB0BE6"/>
    <w:rsid w:val="00CB2D0D"/>
    <w:rsid w:val="00CC0DEC"/>
    <w:rsid w:val="00CC2CCB"/>
    <w:rsid w:val="00CC3EC1"/>
    <w:rsid w:val="00CC7484"/>
    <w:rsid w:val="00CD07CE"/>
    <w:rsid w:val="00CD2B2A"/>
    <w:rsid w:val="00CD2C7D"/>
    <w:rsid w:val="00CE0B69"/>
    <w:rsid w:val="00CE209B"/>
    <w:rsid w:val="00CE40A0"/>
    <w:rsid w:val="00CF79C8"/>
    <w:rsid w:val="00D004CF"/>
    <w:rsid w:val="00D12863"/>
    <w:rsid w:val="00D13345"/>
    <w:rsid w:val="00D210D9"/>
    <w:rsid w:val="00D221BC"/>
    <w:rsid w:val="00D27159"/>
    <w:rsid w:val="00D3605A"/>
    <w:rsid w:val="00D44E8A"/>
    <w:rsid w:val="00D45C6C"/>
    <w:rsid w:val="00D50ABA"/>
    <w:rsid w:val="00D553E9"/>
    <w:rsid w:val="00D6261C"/>
    <w:rsid w:val="00D67FAC"/>
    <w:rsid w:val="00D75655"/>
    <w:rsid w:val="00D76712"/>
    <w:rsid w:val="00D80968"/>
    <w:rsid w:val="00D833FF"/>
    <w:rsid w:val="00D9577D"/>
    <w:rsid w:val="00D95A24"/>
    <w:rsid w:val="00DA4AB0"/>
    <w:rsid w:val="00DA6E95"/>
    <w:rsid w:val="00DB0232"/>
    <w:rsid w:val="00DB2AAB"/>
    <w:rsid w:val="00DB60F0"/>
    <w:rsid w:val="00DC31D8"/>
    <w:rsid w:val="00DD2B49"/>
    <w:rsid w:val="00DD6DD6"/>
    <w:rsid w:val="00DD72CC"/>
    <w:rsid w:val="00DE0A77"/>
    <w:rsid w:val="00DE7263"/>
    <w:rsid w:val="00E012D2"/>
    <w:rsid w:val="00E01643"/>
    <w:rsid w:val="00E05568"/>
    <w:rsid w:val="00E077B4"/>
    <w:rsid w:val="00E1341C"/>
    <w:rsid w:val="00E13F90"/>
    <w:rsid w:val="00E25A62"/>
    <w:rsid w:val="00E26080"/>
    <w:rsid w:val="00E26AE7"/>
    <w:rsid w:val="00E3340A"/>
    <w:rsid w:val="00E41451"/>
    <w:rsid w:val="00E41C97"/>
    <w:rsid w:val="00E42922"/>
    <w:rsid w:val="00E51430"/>
    <w:rsid w:val="00E52FE0"/>
    <w:rsid w:val="00E57113"/>
    <w:rsid w:val="00E571B8"/>
    <w:rsid w:val="00E61D8F"/>
    <w:rsid w:val="00E733D0"/>
    <w:rsid w:val="00E80A38"/>
    <w:rsid w:val="00E81045"/>
    <w:rsid w:val="00E81B73"/>
    <w:rsid w:val="00E9039F"/>
    <w:rsid w:val="00E90549"/>
    <w:rsid w:val="00E926D7"/>
    <w:rsid w:val="00E969A8"/>
    <w:rsid w:val="00EA4A4B"/>
    <w:rsid w:val="00EA70DA"/>
    <w:rsid w:val="00EB555B"/>
    <w:rsid w:val="00EC18EE"/>
    <w:rsid w:val="00EC20E2"/>
    <w:rsid w:val="00EC36A9"/>
    <w:rsid w:val="00EE1C2D"/>
    <w:rsid w:val="00EE7AD7"/>
    <w:rsid w:val="00EF0406"/>
    <w:rsid w:val="00EF17BB"/>
    <w:rsid w:val="00EF4BE0"/>
    <w:rsid w:val="00F04CC9"/>
    <w:rsid w:val="00F053FC"/>
    <w:rsid w:val="00F21994"/>
    <w:rsid w:val="00F228E0"/>
    <w:rsid w:val="00F247BB"/>
    <w:rsid w:val="00F32902"/>
    <w:rsid w:val="00F46AE9"/>
    <w:rsid w:val="00F52D3F"/>
    <w:rsid w:val="00F5607D"/>
    <w:rsid w:val="00F56431"/>
    <w:rsid w:val="00F6654B"/>
    <w:rsid w:val="00F67968"/>
    <w:rsid w:val="00F710D0"/>
    <w:rsid w:val="00F7405B"/>
    <w:rsid w:val="00F74606"/>
    <w:rsid w:val="00F7742D"/>
    <w:rsid w:val="00F808C7"/>
    <w:rsid w:val="00F8243E"/>
    <w:rsid w:val="00F83AF7"/>
    <w:rsid w:val="00F901E9"/>
    <w:rsid w:val="00FA7E65"/>
    <w:rsid w:val="00FD0B98"/>
    <w:rsid w:val="00FD7EF6"/>
    <w:rsid w:val="00FE2AE7"/>
    <w:rsid w:val="00FE4860"/>
    <w:rsid w:val="00FF1BE8"/>
    <w:rsid w:val="00FF1D21"/>
    <w:rsid w:val="00FF2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0791E"/>
  <w15:chartTrackingRefBased/>
  <w15:docId w15:val="{249EC037-A056-4974-BE17-1C37E564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1F29"/>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styleId="Strong">
    <w:name w:val="Strong"/>
    <w:basedOn w:val="DefaultParagraphFont"/>
    <w:uiPriority w:val="22"/>
    <w:qFormat/>
    <w:rsid w:val="00411F29"/>
    <w:rPr>
      <w:b/>
      <w:bCs/>
    </w:rPr>
  </w:style>
  <w:style w:type="character" w:styleId="Emphasis">
    <w:name w:val="Emphasis"/>
    <w:basedOn w:val="DefaultParagraphFont"/>
    <w:uiPriority w:val="20"/>
    <w:qFormat/>
    <w:rsid w:val="00411F29"/>
    <w:rPr>
      <w:i/>
      <w:iCs/>
    </w:rPr>
  </w:style>
  <w:style w:type="paragraph" w:styleId="BalloonText">
    <w:name w:val="Balloon Text"/>
    <w:basedOn w:val="Normal"/>
    <w:link w:val="BalloonTextChar"/>
    <w:uiPriority w:val="99"/>
    <w:semiHidden/>
    <w:unhideWhenUsed/>
    <w:rsid w:val="00912E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2E96"/>
    <w:rPr>
      <w:rFonts w:ascii="Segoe UI" w:hAnsi="Segoe UI" w:cs="Segoe UI"/>
      <w:sz w:val="18"/>
      <w:szCs w:val="18"/>
    </w:rPr>
  </w:style>
  <w:style w:type="character" w:customStyle="1" w:styleId="cf01">
    <w:name w:val="cf01"/>
    <w:basedOn w:val="DefaultParagraphFont"/>
    <w:rsid w:val="00914F93"/>
    <w:rPr>
      <w:rFonts w:ascii="Segoe UI" w:hAnsi="Segoe UI" w:cs="Segoe UI" w:hint="default"/>
      <w:color w:val="414142"/>
      <w:sz w:val="18"/>
      <w:szCs w:val="18"/>
    </w:rPr>
  </w:style>
  <w:style w:type="paragraph" w:styleId="CommentText">
    <w:name w:val="annotation text"/>
    <w:basedOn w:val="Normal"/>
    <w:link w:val="CommentTextChar"/>
    <w:uiPriority w:val="99"/>
    <w:unhideWhenUsed/>
    <w:rsid w:val="00D9577D"/>
    <w:pPr>
      <w:spacing w:line="240" w:lineRule="auto"/>
    </w:pPr>
    <w:rPr>
      <w:kern w:val="2"/>
      <w:sz w:val="20"/>
      <w:szCs w:val="20"/>
      <w:lang w:val="lv-LV"/>
      <w14:ligatures w14:val="standardContextual"/>
    </w:rPr>
  </w:style>
  <w:style w:type="character" w:customStyle="1" w:styleId="CommentTextChar">
    <w:name w:val="Comment Text Char"/>
    <w:basedOn w:val="DefaultParagraphFont"/>
    <w:link w:val="CommentText"/>
    <w:uiPriority w:val="99"/>
    <w:rsid w:val="00D9577D"/>
    <w:rPr>
      <w:kern w:val="2"/>
      <w:sz w:val="20"/>
      <w:szCs w:val="20"/>
      <w:lang w:val="lv-LV"/>
      <w14:ligatures w14:val="standardContextual"/>
    </w:rPr>
  </w:style>
  <w:style w:type="character" w:styleId="CommentReference">
    <w:name w:val="annotation reference"/>
    <w:basedOn w:val="DefaultParagraphFont"/>
    <w:uiPriority w:val="99"/>
    <w:semiHidden/>
    <w:unhideWhenUsed/>
    <w:rsid w:val="00BB6600"/>
    <w:rPr>
      <w:sz w:val="16"/>
      <w:szCs w:val="16"/>
    </w:rPr>
  </w:style>
  <w:style w:type="paragraph" w:styleId="CommentSubject">
    <w:name w:val="annotation subject"/>
    <w:basedOn w:val="CommentText"/>
    <w:next w:val="CommentText"/>
    <w:link w:val="CommentSubjectChar"/>
    <w:uiPriority w:val="99"/>
    <w:semiHidden/>
    <w:unhideWhenUsed/>
    <w:rsid w:val="00BB6600"/>
    <w:rPr>
      <w:b/>
      <w:bCs/>
      <w:kern w:val="0"/>
      <w:lang w:val="en-US"/>
      <w14:ligatures w14:val="none"/>
    </w:rPr>
  </w:style>
  <w:style w:type="character" w:customStyle="1" w:styleId="CommentSubjectChar">
    <w:name w:val="Comment Subject Char"/>
    <w:basedOn w:val="CommentTextChar"/>
    <w:link w:val="CommentSubject"/>
    <w:uiPriority w:val="99"/>
    <w:semiHidden/>
    <w:rsid w:val="00BB6600"/>
    <w:rPr>
      <w:b/>
      <w:bCs/>
      <w:kern w:val="2"/>
      <w:sz w:val="20"/>
      <w:szCs w:val="20"/>
      <w:lang w:val="lv-LV"/>
      <w14:ligatures w14:val="standardContextual"/>
    </w:rPr>
  </w:style>
  <w:style w:type="paragraph" w:styleId="FootnoteText">
    <w:name w:val="footnote text"/>
    <w:basedOn w:val="Normal"/>
    <w:link w:val="FootnoteTextChar"/>
    <w:uiPriority w:val="99"/>
    <w:semiHidden/>
    <w:unhideWhenUsed/>
    <w:rsid w:val="003216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16F2"/>
    <w:rPr>
      <w:sz w:val="20"/>
      <w:szCs w:val="20"/>
    </w:rPr>
  </w:style>
  <w:style w:type="character" w:styleId="FootnoteReference">
    <w:name w:val="footnote reference"/>
    <w:basedOn w:val="DefaultParagraphFont"/>
    <w:uiPriority w:val="99"/>
    <w:semiHidden/>
    <w:unhideWhenUsed/>
    <w:rsid w:val="003216F2"/>
    <w:rPr>
      <w:vertAlign w:val="superscript"/>
    </w:rPr>
  </w:style>
  <w:style w:type="paragraph" w:styleId="Header">
    <w:name w:val="header"/>
    <w:basedOn w:val="Normal"/>
    <w:link w:val="HeaderChar"/>
    <w:uiPriority w:val="99"/>
    <w:unhideWhenUsed/>
    <w:rsid w:val="00E81B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1B73"/>
  </w:style>
  <w:style w:type="paragraph" w:styleId="Footer">
    <w:name w:val="footer"/>
    <w:basedOn w:val="Normal"/>
    <w:link w:val="FooterChar"/>
    <w:uiPriority w:val="99"/>
    <w:unhideWhenUsed/>
    <w:rsid w:val="00E81B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1B73"/>
  </w:style>
  <w:style w:type="character" w:customStyle="1" w:styleId="ui-provider">
    <w:name w:val="ui-provider"/>
    <w:basedOn w:val="DefaultParagraphFont"/>
    <w:rsid w:val="008E4C5C"/>
  </w:style>
  <w:style w:type="paragraph" w:styleId="ListParagraph">
    <w:name w:val="List Paragraph"/>
    <w:basedOn w:val="Normal"/>
    <w:uiPriority w:val="34"/>
    <w:qFormat/>
    <w:rsid w:val="00D6261C"/>
    <w:pPr>
      <w:ind w:left="720"/>
      <w:contextualSpacing/>
    </w:pPr>
    <w:rPr>
      <w:kern w:val="2"/>
      <w:lang w:val="lv-LV"/>
      <w14:ligatures w14:val="standardContextual"/>
    </w:rPr>
  </w:style>
  <w:style w:type="character" w:styleId="Hyperlink">
    <w:name w:val="Hyperlink"/>
    <w:basedOn w:val="DefaultParagraphFont"/>
    <w:uiPriority w:val="99"/>
    <w:unhideWhenUsed/>
    <w:rsid w:val="00D6261C"/>
    <w:rPr>
      <w:color w:val="0563C1" w:themeColor="hyperlink"/>
      <w:u w:val="single"/>
    </w:rPr>
  </w:style>
  <w:style w:type="character" w:styleId="FollowedHyperlink">
    <w:name w:val="FollowedHyperlink"/>
    <w:basedOn w:val="DefaultParagraphFont"/>
    <w:uiPriority w:val="99"/>
    <w:semiHidden/>
    <w:unhideWhenUsed/>
    <w:rsid w:val="005F3136"/>
    <w:rPr>
      <w:color w:val="954F72" w:themeColor="followedHyperlink"/>
      <w:u w:val="single"/>
    </w:rPr>
  </w:style>
  <w:style w:type="table" w:styleId="TableGrid">
    <w:name w:val="Table Grid"/>
    <w:basedOn w:val="TableNormal"/>
    <w:uiPriority w:val="59"/>
    <w:qFormat/>
    <w:rsid w:val="00D80968"/>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B60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1901260">
      <w:bodyDiv w:val="1"/>
      <w:marLeft w:val="0"/>
      <w:marRight w:val="0"/>
      <w:marTop w:val="0"/>
      <w:marBottom w:val="0"/>
      <w:divBdr>
        <w:top w:val="none" w:sz="0" w:space="0" w:color="auto"/>
        <w:left w:val="none" w:sz="0" w:space="0" w:color="auto"/>
        <w:bottom w:val="none" w:sz="0" w:space="0" w:color="auto"/>
        <w:right w:val="none" w:sz="0" w:space="0" w:color="auto"/>
      </w:divBdr>
    </w:div>
    <w:div w:id="458570016">
      <w:bodyDiv w:val="1"/>
      <w:marLeft w:val="0"/>
      <w:marRight w:val="0"/>
      <w:marTop w:val="0"/>
      <w:marBottom w:val="0"/>
      <w:divBdr>
        <w:top w:val="none" w:sz="0" w:space="0" w:color="auto"/>
        <w:left w:val="none" w:sz="0" w:space="0" w:color="auto"/>
        <w:bottom w:val="none" w:sz="0" w:space="0" w:color="auto"/>
        <w:right w:val="none" w:sz="0" w:space="0" w:color="auto"/>
      </w:divBdr>
    </w:div>
    <w:div w:id="503012841">
      <w:bodyDiv w:val="1"/>
      <w:marLeft w:val="0"/>
      <w:marRight w:val="0"/>
      <w:marTop w:val="0"/>
      <w:marBottom w:val="0"/>
      <w:divBdr>
        <w:top w:val="none" w:sz="0" w:space="0" w:color="auto"/>
        <w:left w:val="none" w:sz="0" w:space="0" w:color="auto"/>
        <w:bottom w:val="none" w:sz="0" w:space="0" w:color="auto"/>
        <w:right w:val="none" w:sz="0" w:space="0" w:color="auto"/>
      </w:divBdr>
    </w:div>
    <w:div w:id="518814768">
      <w:bodyDiv w:val="1"/>
      <w:marLeft w:val="0"/>
      <w:marRight w:val="0"/>
      <w:marTop w:val="0"/>
      <w:marBottom w:val="0"/>
      <w:divBdr>
        <w:top w:val="none" w:sz="0" w:space="0" w:color="auto"/>
        <w:left w:val="none" w:sz="0" w:space="0" w:color="auto"/>
        <w:bottom w:val="none" w:sz="0" w:space="0" w:color="auto"/>
        <w:right w:val="none" w:sz="0" w:space="0" w:color="auto"/>
      </w:divBdr>
    </w:div>
    <w:div w:id="1081953595">
      <w:bodyDiv w:val="1"/>
      <w:marLeft w:val="0"/>
      <w:marRight w:val="0"/>
      <w:marTop w:val="0"/>
      <w:marBottom w:val="0"/>
      <w:divBdr>
        <w:top w:val="none" w:sz="0" w:space="0" w:color="auto"/>
        <w:left w:val="none" w:sz="0" w:space="0" w:color="auto"/>
        <w:bottom w:val="none" w:sz="0" w:space="0" w:color="auto"/>
        <w:right w:val="none" w:sz="0" w:space="0" w:color="auto"/>
      </w:divBdr>
      <w:divsChild>
        <w:div w:id="1300307715">
          <w:marLeft w:val="0"/>
          <w:marRight w:val="0"/>
          <w:marTop w:val="195"/>
          <w:marBottom w:val="195"/>
          <w:divBdr>
            <w:top w:val="none" w:sz="0" w:space="0" w:color="auto"/>
            <w:left w:val="none" w:sz="0" w:space="0" w:color="auto"/>
            <w:bottom w:val="none" w:sz="0" w:space="0" w:color="auto"/>
            <w:right w:val="none" w:sz="0" w:space="0" w:color="auto"/>
          </w:divBdr>
        </w:div>
      </w:divsChild>
    </w:div>
    <w:div w:id="1273199174">
      <w:bodyDiv w:val="1"/>
      <w:marLeft w:val="0"/>
      <w:marRight w:val="0"/>
      <w:marTop w:val="0"/>
      <w:marBottom w:val="0"/>
      <w:divBdr>
        <w:top w:val="none" w:sz="0" w:space="0" w:color="auto"/>
        <w:left w:val="none" w:sz="0" w:space="0" w:color="auto"/>
        <w:bottom w:val="none" w:sz="0" w:space="0" w:color="auto"/>
        <w:right w:val="none" w:sz="0" w:space="0" w:color="auto"/>
      </w:divBdr>
    </w:div>
    <w:div w:id="1780223523">
      <w:bodyDiv w:val="1"/>
      <w:marLeft w:val="0"/>
      <w:marRight w:val="0"/>
      <w:marTop w:val="0"/>
      <w:marBottom w:val="0"/>
      <w:divBdr>
        <w:top w:val="none" w:sz="0" w:space="0" w:color="auto"/>
        <w:left w:val="none" w:sz="0" w:space="0" w:color="auto"/>
        <w:bottom w:val="none" w:sz="0" w:space="0" w:color="auto"/>
        <w:right w:val="none" w:sz="0" w:space="0" w:color="auto"/>
      </w:divBdr>
    </w:div>
    <w:div w:id="210175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BBDEA-9F1B-456A-8B71-78F0CE9EB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22803</Words>
  <Characters>12999</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Elīna Āboliņa</dc:creator>
  <cp:keywords/>
  <dc:description/>
  <cp:lastModifiedBy>Aija Surna</cp:lastModifiedBy>
  <cp:revision>3</cp:revision>
  <dcterms:created xsi:type="dcterms:W3CDTF">2024-11-27T10:19:00Z</dcterms:created>
  <dcterms:modified xsi:type="dcterms:W3CDTF">2024-11-27T10:21:00Z</dcterms:modified>
</cp:coreProperties>
</file>