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90C79" w14:textId="121A44EE" w:rsidR="009D2135" w:rsidRPr="003C2FFE" w:rsidRDefault="009D2135" w:rsidP="009D2135">
      <w:pPr>
        <w:spacing w:before="130" w:after="0" w:line="260" w:lineRule="exact"/>
        <w:ind w:firstLine="539"/>
        <w:jc w:val="right"/>
        <w:rPr>
          <w:rFonts w:asciiTheme="majorHAnsi" w:eastAsia="Times New Roman" w:hAnsiTheme="majorHAnsi" w:cs="Times New Roman"/>
          <w:sz w:val="19"/>
          <w:szCs w:val="19"/>
          <w:lang w:val="lv-LV" w:eastAsia="lv-LV"/>
        </w:rPr>
      </w:pPr>
      <w:r w:rsidRPr="003C2FFE">
        <w:rPr>
          <w:rFonts w:asciiTheme="majorHAnsi" w:eastAsia="Times New Roman" w:hAnsiTheme="majorHAnsi" w:cs="Times New Roman"/>
          <w:sz w:val="19"/>
          <w:szCs w:val="19"/>
          <w:lang w:val="lv-LV" w:eastAsia="lv-LV"/>
        </w:rPr>
        <w:t>3. pielikums</w:t>
      </w:r>
      <w:r w:rsidRPr="00B73998">
        <w:rPr>
          <w:rFonts w:asciiTheme="majorHAnsi" w:eastAsia="Times New Roman" w:hAnsiTheme="majorHAnsi" w:cs="Times New Roman"/>
          <w:sz w:val="19"/>
          <w:szCs w:val="19"/>
          <w:lang w:val="lv-LV" w:eastAsia="lv-LV"/>
        </w:rPr>
        <w:br/>
      </w:r>
      <w:r w:rsidRPr="003C2FFE">
        <w:rPr>
          <w:rFonts w:asciiTheme="majorHAnsi" w:eastAsia="Times New Roman" w:hAnsiTheme="majorHAnsi" w:cs="Times New Roman"/>
          <w:sz w:val="19"/>
          <w:szCs w:val="19"/>
          <w:lang w:val="lv-LV" w:eastAsia="lv-LV"/>
        </w:rPr>
        <w:t>Ministru kabineta</w:t>
      </w:r>
      <w:r w:rsidRPr="00B73998">
        <w:rPr>
          <w:rFonts w:asciiTheme="majorHAnsi" w:eastAsia="Times New Roman" w:hAnsiTheme="majorHAnsi" w:cs="Times New Roman"/>
          <w:sz w:val="19"/>
          <w:szCs w:val="19"/>
          <w:lang w:val="lv-LV" w:eastAsia="lv-LV"/>
        </w:rPr>
        <w:br/>
      </w:r>
      <w:r w:rsidRPr="003C2FFE">
        <w:rPr>
          <w:rFonts w:asciiTheme="majorHAnsi" w:eastAsia="Times New Roman" w:hAnsiTheme="majorHAnsi" w:cs="Times New Roman"/>
          <w:sz w:val="19"/>
          <w:szCs w:val="19"/>
          <w:lang w:val="lv-LV" w:eastAsia="lv-LV"/>
        </w:rPr>
        <w:t>2022. gada 13. septembra</w:t>
      </w:r>
      <w:r w:rsidRPr="00B73998">
        <w:rPr>
          <w:rFonts w:asciiTheme="majorHAnsi" w:eastAsia="Times New Roman" w:hAnsiTheme="majorHAnsi" w:cs="Times New Roman"/>
          <w:sz w:val="19"/>
          <w:szCs w:val="19"/>
          <w:lang w:val="lv-LV" w:eastAsia="lv-LV"/>
        </w:rPr>
        <w:br/>
      </w:r>
      <w:r w:rsidRPr="003C2FFE">
        <w:rPr>
          <w:rFonts w:asciiTheme="majorHAnsi" w:eastAsia="Times New Roman" w:hAnsiTheme="majorHAnsi" w:cs="Times New Roman"/>
          <w:sz w:val="19"/>
          <w:szCs w:val="19"/>
          <w:lang w:val="lv-LV" w:eastAsia="lv-LV"/>
        </w:rPr>
        <w:t>noteikumiem Nr. 577</w:t>
      </w:r>
    </w:p>
    <w:p w14:paraId="7F8074CA" w14:textId="77777777" w:rsidR="009D2135" w:rsidRPr="003C2FFE" w:rsidRDefault="009D2135" w:rsidP="009D2135">
      <w:pPr>
        <w:spacing w:before="360" w:after="0" w:line="240" w:lineRule="auto"/>
        <w:ind w:left="567" w:right="567"/>
        <w:jc w:val="center"/>
        <w:rPr>
          <w:rFonts w:ascii="Cambria" w:eastAsia="Times New Roman" w:hAnsi="Cambria" w:cs="Times New Roman"/>
          <w:b/>
          <w:szCs w:val="19"/>
          <w:lang w:val="lv-LV" w:eastAsia="lv-LV"/>
        </w:rPr>
      </w:pPr>
      <w:r w:rsidRPr="003C2FFE">
        <w:rPr>
          <w:rFonts w:ascii="Cambria" w:eastAsia="Times New Roman" w:hAnsi="Cambria" w:cs="Times New Roman"/>
          <w:b/>
          <w:szCs w:val="19"/>
          <w:lang w:val="lv-LV" w:eastAsia="lv-LV"/>
        </w:rPr>
        <w:t>Objektivitātes un konfidencialitātes apliecinājums</w:t>
      </w:r>
    </w:p>
    <w:p w14:paraId="7E0D6CE1" w14:textId="77777777" w:rsidR="009D2135" w:rsidRPr="00B73998" w:rsidRDefault="009D2135" w:rsidP="009D2135">
      <w:pPr>
        <w:spacing w:before="130" w:after="0" w:line="260" w:lineRule="exact"/>
        <w:ind w:firstLine="539"/>
        <w:jc w:val="both"/>
        <w:rPr>
          <w:rFonts w:asciiTheme="majorHAnsi" w:eastAsia="Times New Roman" w:hAnsiTheme="majorHAnsi" w:cs="Times New Roman"/>
          <w:sz w:val="19"/>
          <w:szCs w:val="19"/>
          <w:lang w:val="lv-LV" w:eastAsia="lv-LV"/>
        </w:rPr>
      </w:pPr>
    </w:p>
    <w:p w14:paraId="6416EB8C" w14:textId="77777777" w:rsidR="009D2135" w:rsidRPr="003C2FFE" w:rsidRDefault="009D2135" w:rsidP="009D2135">
      <w:pPr>
        <w:spacing w:before="130" w:after="0" w:line="260" w:lineRule="exact"/>
        <w:ind w:firstLine="539"/>
        <w:jc w:val="both"/>
        <w:rPr>
          <w:rFonts w:asciiTheme="majorHAnsi" w:eastAsia="Times New Roman" w:hAnsiTheme="majorHAnsi" w:cs="Times New Roman"/>
          <w:sz w:val="19"/>
          <w:szCs w:val="19"/>
          <w:lang w:val="lv-LV" w:eastAsia="lv-LV"/>
        </w:rPr>
      </w:pPr>
      <w:r w:rsidRPr="003C2FFE">
        <w:rPr>
          <w:rFonts w:asciiTheme="majorHAnsi" w:eastAsia="Times New Roman" w:hAnsiTheme="majorHAnsi" w:cs="Times New Roman"/>
          <w:sz w:val="19"/>
          <w:szCs w:val="19"/>
          <w:lang w:val="lv-LV" w:eastAsia="lv-LV"/>
        </w:rPr>
        <w:t>Ar parakstu apliecinu, ka piekrītu piedalīties Latvijas Atveseļošanas un noturības mehānisma (turpmāk – Atveseļošanas fonds) plāna 2. komponentes "Digitālā transformācija" 2.2. reformu un investīciju virziena "Uzņēmumu digitālā transformācija un inovācijas" 2.2.1.r. "Uzņēmējdarbības digitālās transformācijas pilna cikla atbalsta izveide ar reģionālo tvērumu" 2.2.1.1.i.</w:t>
      </w:r>
      <w:r w:rsidRPr="00B73998">
        <w:rPr>
          <w:rFonts w:asciiTheme="majorHAnsi" w:eastAsia="Times New Roman" w:hAnsiTheme="majorHAnsi" w:cs="Times New Roman"/>
          <w:sz w:val="19"/>
          <w:szCs w:val="19"/>
          <w:lang w:val="lv-LV" w:eastAsia="lv-LV"/>
        </w:rPr>
        <w:t xml:space="preserve"> </w:t>
      </w:r>
      <w:r w:rsidRPr="003C2FFE">
        <w:rPr>
          <w:rFonts w:asciiTheme="majorHAnsi" w:eastAsia="Times New Roman" w:hAnsiTheme="majorHAnsi" w:cs="Times New Roman"/>
          <w:sz w:val="19"/>
          <w:szCs w:val="19"/>
          <w:lang w:val="lv-LV" w:eastAsia="lv-LV"/>
        </w:rPr>
        <w:t>investīcijas "Atbalsts Digitālo inovāciju centru un reģionālo kontaktpunktu izveidei" digitālā brieduma testa, digitālās attīstības ceļa kartes un atzinuma vērtēšanas posmos.</w:t>
      </w:r>
    </w:p>
    <w:p w14:paraId="5E5744C8" w14:textId="77777777" w:rsidR="009D2135" w:rsidRPr="003C2FFE" w:rsidRDefault="009D2135" w:rsidP="009D2135">
      <w:pPr>
        <w:spacing w:before="130" w:after="0" w:line="260" w:lineRule="exact"/>
        <w:ind w:firstLine="539"/>
        <w:jc w:val="both"/>
        <w:rPr>
          <w:rFonts w:asciiTheme="majorHAnsi" w:eastAsia="Times New Roman" w:hAnsiTheme="majorHAnsi" w:cs="Times New Roman"/>
          <w:sz w:val="19"/>
          <w:szCs w:val="19"/>
          <w:lang w:val="lv-LV" w:eastAsia="lv-LV"/>
        </w:rPr>
      </w:pPr>
      <w:r w:rsidRPr="003C2FFE">
        <w:rPr>
          <w:rFonts w:asciiTheme="majorHAnsi" w:eastAsia="Times New Roman" w:hAnsiTheme="majorHAnsi" w:cs="Times New Roman"/>
          <w:sz w:val="19"/>
          <w:szCs w:val="19"/>
          <w:lang w:val="lv-LV" w:eastAsia="lv-LV"/>
        </w:rPr>
        <w:t>Apliecinu, ka neesmu saistīts/-a ar atbalstu digitālā brieduma testa veikšanā vai digitālās attīstības ceļa kartes vai atzinuma izstrādē likuma "Par interešu konflikta novēršanu valsts amatpersonu darbībā"</w:t>
      </w:r>
      <w:r w:rsidRPr="00B73998">
        <w:rPr>
          <w:rFonts w:asciiTheme="majorHAnsi" w:eastAsia="Times New Roman" w:hAnsiTheme="majorHAnsi" w:cs="Times New Roman"/>
          <w:sz w:val="19"/>
          <w:szCs w:val="19"/>
          <w:lang w:val="lv-LV" w:eastAsia="lv-LV"/>
        </w:rPr>
        <w:t xml:space="preserve"> </w:t>
      </w:r>
      <w:r w:rsidRPr="003C2FFE">
        <w:rPr>
          <w:rFonts w:asciiTheme="majorHAnsi" w:eastAsia="Times New Roman" w:hAnsiTheme="majorHAnsi" w:cs="Times New Roman"/>
          <w:sz w:val="19"/>
          <w:szCs w:val="19"/>
          <w:lang w:val="lv-LV" w:eastAsia="lv-LV"/>
        </w:rPr>
        <w:t>un Regulas (ES) Nr.</w:t>
      </w:r>
      <w:r>
        <w:rPr>
          <w:rFonts w:asciiTheme="majorHAnsi" w:eastAsia="Times New Roman" w:hAnsiTheme="majorHAnsi" w:cs="Times New Roman"/>
          <w:sz w:val="19"/>
          <w:szCs w:val="19"/>
          <w:lang w:val="lv-LV" w:eastAsia="lv-LV"/>
        </w:rPr>
        <w:t> </w:t>
      </w:r>
      <w:r w:rsidRPr="003C2FFE">
        <w:rPr>
          <w:rFonts w:asciiTheme="majorHAnsi" w:eastAsia="Times New Roman" w:hAnsiTheme="majorHAnsi" w:cs="Times New Roman"/>
          <w:sz w:val="19"/>
          <w:szCs w:val="19"/>
          <w:lang w:val="lv-LV" w:eastAsia="lv-LV"/>
        </w:rPr>
        <w:t>2024/2509 [1] 61. panta izpratnē, neesmu piedalījies/-</w:t>
      </w:r>
      <w:proofErr w:type="spellStart"/>
      <w:r w:rsidRPr="003C2FFE">
        <w:rPr>
          <w:rFonts w:asciiTheme="majorHAnsi" w:eastAsia="Times New Roman" w:hAnsiTheme="majorHAnsi" w:cs="Times New Roman"/>
          <w:sz w:val="19"/>
          <w:szCs w:val="19"/>
          <w:lang w:val="lv-LV" w:eastAsia="lv-LV"/>
        </w:rPr>
        <w:t>usies</w:t>
      </w:r>
      <w:proofErr w:type="spellEnd"/>
      <w:r w:rsidRPr="003C2FFE">
        <w:rPr>
          <w:rFonts w:asciiTheme="majorHAnsi" w:eastAsia="Times New Roman" w:hAnsiTheme="majorHAnsi" w:cs="Times New Roman"/>
          <w:sz w:val="19"/>
          <w:szCs w:val="19"/>
          <w:lang w:val="lv-LV" w:eastAsia="lv-LV"/>
        </w:rPr>
        <w:t xml:space="preserve"> minētajos procesos, kā arī nav tādu apstākļu, kuru dēļ es varētu pārkāpt Atveseļošanas fonda vadībā, īstenošanā un uzraudzībā iesaistītajai personai normatīvajos aktos noteiktos ierobežojumus, un nepastāv interešu konflikts konkrēta digitālā brieduma testa vai digitālās attīstības ceļa kartes vai atzinuma izstrādē.</w:t>
      </w:r>
    </w:p>
    <w:p w14:paraId="54F68E36" w14:textId="77777777" w:rsidR="009D2135" w:rsidRPr="003C2FFE" w:rsidRDefault="009D2135" w:rsidP="009D2135">
      <w:pPr>
        <w:spacing w:before="130" w:after="0" w:line="260" w:lineRule="exact"/>
        <w:ind w:firstLine="539"/>
        <w:jc w:val="both"/>
        <w:rPr>
          <w:rFonts w:asciiTheme="majorHAnsi" w:eastAsia="Times New Roman" w:hAnsiTheme="majorHAnsi" w:cs="Times New Roman"/>
          <w:sz w:val="19"/>
          <w:szCs w:val="19"/>
          <w:lang w:val="lv-LV" w:eastAsia="lv-LV"/>
        </w:rPr>
      </w:pPr>
      <w:r w:rsidRPr="003C2FFE">
        <w:rPr>
          <w:rFonts w:asciiTheme="majorHAnsi" w:eastAsia="Times New Roman" w:hAnsiTheme="majorHAnsi" w:cs="Times New Roman"/>
          <w:sz w:val="19"/>
          <w:szCs w:val="19"/>
          <w:lang w:val="lv-LV" w:eastAsia="lv-LV"/>
        </w:rPr>
        <w:t>Nav iemeslu, t. sk. tādu, kas saistīti ar ģimeni, emocionālajām saitēm, politisko vai nacionālo piederību, ekonomiskajām interesēm vai jebkādām citām tiešām vai netiešām personīgajām interesēm,</w:t>
      </w:r>
      <w:r w:rsidRPr="00B73998">
        <w:rPr>
          <w:rFonts w:asciiTheme="majorHAnsi" w:eastAsia="Times New Roman" w:hAnsiTheme="majorHAnsi" w:cs="Times New Roman"/>
          <w:sz w:val="19"/>
          <w:szCs w:val="19"/>
          <w:lang w:val="lv-LV" w:eastAsia="lv-LV"/>
        </w:rPr>
        <w:t xml:space="preserve"> </w:t>
      </w:r>
      <w:r w:rsidRPr="003C2FFE">
        <w:rPr>
          <w:rFonts w:asciiTheme="majorHAnsi" w:eastAsia="Times New Roman" w:hAnsiTheme="majorHAnsi" w:cs="Times New Roman"/>
          <w:sz w:val="19"/>
          <w:szCs w:val="19"/>
          <w:lang w:val="lv-LV" w:eastAsia="lv-LV"/>
        </w:rPr>
        <w:t>kuru dēļ</w:t>
      </w:r>
      <w:r w:rsidRPr="00B73998">
        <w:rPr>
          <w:rFonts w:asciiTheme="majorHAnsi" w:eastAsia="Times New Roman" w:hAnsiTheme="majorHAnsi" w:cs="Times New Roman"/>
          <w:sz w:val="19"/>
          <w:szCs w:val="19"/>
          <w:lang w:val="lv-LV" w:eastAsia="lv-LV"/>
        </w:rPr>
        <w:t xml:space="preserve"> </w:t>
      </w:r>
      <w:r w:rsidRPr="003C2FFE">
        <w:rPr>
          <w:rFonts w:asciiTheme="majorHAnsi" w:eastAsia="Times New Roman" w:hAnsiTheme="majorHAnsi" w:cs="Times New Roman"/>
          <w:sz w:val="19"/>
          <w:szCs w:val="19"/>
          <w:lang w:val="lv-LV" w:eastAsia="lv-LV"/>
        </w:rPr>
        <w:t>varētu apšaubīt manu neatkarību un objektivitāti lēmuma pieņemšanā.</w:t>
      </w:r>
    </w:p>
    <w:p w14:paraId="11BA9A7E" w14:textId="77777777" w:rsidR="009D2135" w:rsidRPr="003C2FFE" w:rsidRDefault="009D2135" w:rsidP="009D2135">
      <w:pPr>
        <w:spacing w:before="130" w:after="0" w:line="260" w:lineRule="exact"/>
        <w:ind w:firstLine="539"/>
        <w:jc w:val="both"/>
        <w:rPr>
          <w:rFonts w:asciiTheme="majorHAnsi" w:eastAsia="Times New Roman" w:hAnsiTheme="majorHAnsi" w:cs="Times New Roman"/>
          <w:sz w:val="19"/>
          <w:szCs w:val="19"/>
          <w:lang w:val="lv-LV" w:eastAsia="lv-LV"/>
        </w:rPr>
      </w:pPr>
      <w:r w:rsidRPr="003C2FFE">
        <w:rPr>
          <w:rFonts w:asciiTheme="majorHAnsi" w:eastAsia="Times New Roman" w:hAnsiTheme="majorHAnsi" w:cs="Times New Roman"/>
          <w:sz w:val="19"/>
          <w:szCs w:val="19"/>
          <w:lang w:val="lv-LV" w:eastAsia="lv-LV"/>
        </w:rPr>
        <w:t>Nekavējoties informēšu Eiropas digitālās inovācijas centra vadību, ja radīsies tādi apstākļi, kuru dēļ</w:t>
      </w:r>
      <w:r w:rsidRPr="00B73998">
        <w:rPr>
          <w:rFonts w:asciiTheme="majorHAnsi" w:eastAsia="Times New Roman" w:hAnsiTheme="majorHAnsi" w:cs="Times New Roman"/>
          <w:sz w:val="19"/>
          <w:szCs w:val="19"/>
          <w:lang w:val="lv-LV" w:eastAsia="lv-LV"/>
        </w:rPr>
        <w:t xml:space="preserve"> </w:t>
      </w:r>
      <w:r w:rsidRPr="003C2FFE">
        <w:rPr>
          <w:rFonts w:asciiTheme="majorHAnsi" w:eastAsia="Times New Roman" w:hAnsiTheme="majorHAnsi" w:cs="Times New Roman"/>
          <w:sz w:val="19"/>
          <w:szCs w:val="19"/>
          <w:lang w:val="lv-LV" w:eastAsia="lv-LV"/>
        </w:rPr>
        <w:t>varētu apšaubīt manu objektivitāti un neatkarību lēmuma pieņemšanā.</w:t>
      </w:r>
    </w:p>
    <w:p w14:paraId="3EC58454" w14:textId="77777777" w:rsidR="009D2135" w:rsidRPr="003C2FFE" w:rsidRDefault="009D2135" w:rsidP="009D2135">
      <w:pPr>
        <w:spacing w:before="130" w:after="0" w:line="260" w:lineRule="exact"/>
        <w:ind w:firstLine="539"/>
        <w:jc w:val="both"/>
        <w:rPr>
          <w:rFonts w:asciiTheme="majorHAnsi" w:eastAsia="Times New Roman" w:hAnsiTheme="majorHAnsi" w:cs="Times New Roman"/>
          <w:sz w:val="19"/>
          <w:szCs w:val="19"/>
          <w:lang w:val="lv-LV" w:eastAsia="lv-LV"/>
        </w:rPr>
      </w:pPr>
      <w:r w:rsidRPr="003C2FFE">
        <w:rPr>
          <w:rFonts w:asciiTheme="majorHAnsi" w:eastAsia="Times New Roman" w:hAnsiTheme="majorHAnsi" w:cs="Times New Roman"/>
          <w:sz w:val="19"/>
          <w:szCs w:val="19"/>
          <w:lang w:val="lv-LV" w:eastAsia="lv-LV"/>
        </w:rPr>
        <w:t>Sniedzot atbalstu digitālā brieduma testa veikšanā vai izstrādājot digitālās attīstības ceļa karti vai atzinumu, savus pienākumus veikšu atbildīgi, profesionāli un objektīvi.</w:t>
      </w:r>
    </w:p>
    <w:p w14:paraId="3A7258F7" w14:textId="77777777" w:rsidR="009D2135" w:rsidRPr="003C2FFE" w:rsidRDefault="009D2135" w:rsidP="009D2135">
      <w:pPr>
        <w:spacing w:before="130" w:after="0" w:line="260" w:lineRule="exact"/>
        <w:ind w:firstLine="539"/>
        <w:jc w:val="both"/>
        <w:rPr>
          <w:rFonts w:asciiTheme="majorHAnsi" w:eastAsia="Times New Roman" w:hAnsiTheme="majorHAnsi" w:cs="Times New Roman"/>
          <w:sz w:val="19"/>
          <w:szCs w:val="19"/>
          <w:lang w:val="lv-LV" w:eastAsia="lv-LV"/>
        </w:rPr>
      </w:pPr>
      <w:r w:rsidRPr="003C2FFE">
        <w:rPr>
          <w:rFonts w:asciiTheme="majorHAnsi" w:eastAsia="Times New Roman" w:hAnsiTheme="majorHAnsi" w:cs="Times New Roman"/>
          <w:sz w:val="19"/>
          <w:szCs w:val="19"/>
          <w:lang w:val="lv-LV" w:eastAsia="lv-LV"/>
        </w:rPr>
        <w:t>Apņemos neizpaust trešajām personām jebkādu informāciju, kas man kļuvusi zināma vai pieejama, kā arī apņemos lietot pieejamo informāciju un dokumentus, tikai sniedzot atbalstu digitālā brieduma testa veikšanā vai digitālās attīstības ceļa kartes vai atzinuma izstrādē.</w:t>
      </w:r>
    </w:p>
    <w:p w14:paraId="4FCBDC63" w14:textId="77777777" w:rsidR="009D2135" w:rsidRPr="00B73998" w:rsidRDefault="009D2135" w:rsidP="009D2135">
      <w:pPr>
        <w:spacing w:before="130" w:after="0" w:line="260" w:lineRule="exact"/>
        <w:ind w:firstLine="539"/>
        <w:jc w:val="both"/>
        <w:rPr>
          <w:rFonts w:asciiTheme="majorHAnsi" w:eastAsia="Times New Roman" w:hAnsiTheme="majorHAnsi" w:cs="Times New Roman"/>
          <w:sz w:val="19"/>
          <w:szCs w:val="19"/>
          <w:lang w:val="lv-LV" w:eastAsia="lv-LV"/>
        </w:rPr>
      </w:pP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583"/>
        <w:gridCol w:w="241"/>
        <w:gridCol w:w="3224"/>
        <w:gridCol w:w="240"/>
        <w:gridCol w:w="2018"/>
      </w:tblGrid>
      <w:tr w:rsidR="009D2135" w:rsidRPr="00B73998" w14:paraId="217BD190" w14:textId="77777777" w:rsidTr="00455E33">
        <w:trPr>
          <w:cantSplit/>
        </w:trPr>
        <w:tc>
          <w:tcPr>
            <w:tcW w:w="3005" w:type="dxa"/>
            <w:tcBorders>
              <w:bottom w:val="single" w:sz="4" w:space="0" w:color="auto"/>
            </w:tcBorders>
            <w:vAlign w:val="center"/>
          </w:tcPr>
          <w:p w14:paraId="5AD2A7F1" w14:textId="77777777" w:rsidR="009D2135" w:rsidRPr="00B73998" w:rsidRDefault="009D2135" w:rsidP="00455E33">
            <w:pPr>
              <w:jc w:val="center"/>
              <w:rPr>
                <w:rFonts w:ascii="Cambria" w:eastAsia="Times New Roman" w:hAnsi="Cambria" w:cs="Times New Roman"/>
                <w:sz w:val="19"/>
                <w:szCs w:val="19"/>
                <w:lang w:val="lv-LV" w:eastAsia="lv-LV"/>
              </w:rPr>
            </w:pPr>
          </w:p>
        </w:tc>
        <w:tc>
          <w:tcPr>
            <w:tcW w:w="284" w:type="dxa"/>
            <w:vAlign w:val="center"/>
          </w:tcPr>
          <w:p w14:paraId="5E81AA8E" w14:textId="77777777" w:rsidR="009D2135" w:rsidRPr="00B73998" w:rsidRDefault="009D2135" w:rsidP="00455E33">
            <w:pPr>
              <w:jc w:val="center"/>
              <w:rPr>
                <w:rFonts w:ascii="Cambria" w:eastAsia="Times New Roman" w:hAnsi="Cambria" w:cs="Times New Roman"/>
                <w:sz w:val="19"/>
                <w:szCs w:val="19"/>
                <w:lang w:val="lv-LV" w:eastAsia="lv-LV"/>
              </w:rPr>
            </w:pPr>
          </w:p>
        </w:tc>
        <w:tc>
          <w:tcPr>
            <w:tcW w:w="3827" w:type="dxa"/>
            <w:tcBorders>
              <w:bottom w:val="single" w:sz="4" w:space="0" w:color="auto"/>
            </w:tcBorders>
            <w:vAlign w:val="center"/>
          </w:tcPr>
          <w:p w14:paraId="2F78F9E8" w14:textId="77777777" w:rsidR="009D2135" w:rsidRPr="00B73998" w:rsidRDefault="009D2135" w:rsidP="00455E33">
            <w:pPr>
              <w:jc w:val="center"/>
              <w:rPr>
                <w:rFonts w:ascii="Cambria" w:eastAsia="Times New Roman" w:hAnsi="Cambria" w:cs="Times New Roman"/>
                <w:sz w:val="19"/>
                <w:szCs w:val="19"/>
                <w:lang w:val="lv-LV" w:eastAsia="lv-LV"/>
              </w:rPr>
            </w:pPr>
          </w:p>
        </w:tc>
        <w:tc>
          <w:tcPr>
            <w:tcW w:w="283" w:type="dxa"/>
            <w:vAlign w:val="center"/>
          </w:tcPr>
          <w:p w14:paraId="4F17F779" w14:textId="77777777" w:rsidR="009D2135" w:rsidRPr="00B73998" w:rsidRDefault="009D2135" w:rsidP="00455E33">
            <w:pPr>
              <w:jc w:val="center"/>
              <w:rPr>
                <w:rFonts w:ascii="Cambria" w:eastAsia="Times New Roman" w:hAnsi="Cambria" w:cs="Times New Roman"/>
                <w:sz w:val="19"/>
                <w:szCs w:val="19"/>
                <w:lang w:val="lv-LV" w:eastAsia="lv-LV"/>
              </w:rPr>
            </w:pPr>
          </w:p>
        </w:tc>
        <w:tc>
          <w:tcPr>
            <w:tcW w:w="2182" w:type="dxa"/>
            <w:vAlign w:val="center"/>
          </w:tcPr>
          <w:p w14:paraId="657DADA7" w14:textId="77777777" w:rsidR="009D2135" w:rsidRPr="00B73998" w:rsidRDefault="009D2135" w:rsidP="00455E33">
            <w:pPr>
              <w:jc w:val="center"/>
              <w:rPr>
                <w:rFonts w:ascii="Cambria" w:eastAsia="Times New Roman" w:hAnsi="Cambria" w:cs="Times New Roman"/>
                <w:sz w:val="19"/>
                <w:szCs w:val="19"/>
                <w:lang w:val="lv-LV" w:eastAsia="lv-LV"/>
              </w:rPr>
            </w:pPr>
            <w:r w:rsidRPr="003C2FFE">
              <w:rPr>
                <w:rFonts w:ascii="Cambria" w:eastAsia="Times New Roman" w:hAnsi="Cambria" w:cs="Times New Roman"/>
                <w:sz w:val="19"/>
                <w:szCs w:val="19"/>
                <w:lang w:val="lv-LV" w:eastAsia="lv-LV"/>
              </w:rPr>
              <w:t>___</w:t>
            </w:r>
            <w:r w:rsidRPr="00B73998">
              <w:rPr>
                <w:rFonts w:ascii="Cambria" w:eastAsia="Times New Roman" w:hAnsi="Cambria" w:cs="Times New Roman"/>
                <w:sz w:val="19"/>
                <w:szCs w:val="19"/>
                <w:lang w:val="lv-LV" w:eastAsia="lv-LV"/>
              </w:rPr>
              <w:t>_</w:t>
            </w:r>
            <w:r w:rsidRPr="003C2FFE">
              <w:rPr>
                <w:rFonts w:ascii="Cambria" w:eastAsia="Times New Roman" w:hAnsi="Cambria" w:cs="Times New Roman"/>
                <w:sz w:val="19"/>
                <w:szCs w:val="19"/>
                <w:lang w:val="lv-LV" w:eastAsia="lv-LV"/>
              </w:rPr>
              <w:t>.___</w:t>
            </w:r>
            <w:r w:rsidRPr="00B73998">
              <w:rPr>
                <w:rFonts w:ascii="Cambria" w:eastAsia="Times New Roman" w:hAnsi="Cambria" w:cs="Times New Roman"/>
                <w:sz w:val="19"/>
                <w:szCs w:val="19"/>
                <w:lang w:val="lv-LV" w:eastAsia="lv-LV"/>
              </w:rPr>
              <w:t>_</w:t>
            </w:r>
            <w:r w:rsidRPr="003C2FFE">
              <w:rPr>
                <w:rFonts w:ascii="Cambria" w:eastAsia="Times New Roman" w:hAnsi="Cambria" w:cs="Times New Roman"/>
                <w:sz w:val="19"/>
                <w:szCs w:val="19"/>
                <w:lang w:val="lv-LV" w:eastAsia="lv-LV"/>
              </w:rPr>
              <w:t>._______</w:t>
            </w:r>
            <w:r w:rsidRPr="00B73998">
              <w:rPr>
                <w:rFonts w:ascii="Cambria" w:eastAsia="Times New Roman" w:hAnsi="Cambria" w:cs="Times New Roman"/>
                <w:sz w:val="19"/>
                <w:szCs w:val="19"/>
                <w:lang w:val="lv-LV" w:eastAsia="lv-LV"/>
              </w:rPr>
              <w:t>__</w:t>
            </w:r>
          </w:p>
        </w:tc>
      </w:tr>
      <w:tr w:rsidR="009D2135" w:rsidRPr="00B73998" w14:paraId="4530B786" w14:textId="77777777" w:rsidTr="00455E33">
        <w:trPr>
          <w:cantSplit/>
        </w:trPr>
        <w:tc>
          <w:tcPr>
            <w:tcW w:w="3005" w:type="dxa"/>
            <w:tcBorders>
              <w:top w:val="single" w:sz="4" w:space="0" w:color="auto"/>
            </w:tcBorders>
          </w:tcPr>
          <w:p w14:paraId="26233863" w14:textId="77777777" w:rsidR="009D2135" w:rsidRPr="00B73998" w:rsidRDefault="009D2135" w:rsidP="00455E33">
            <w:pPr>
              <w:jc w:val="center"/>
              <w:rPr>
                <w:rFonts w:ascii="Cambria" w:eastAsia="Times New Roman" w:hAnsi="Cambria" w:cs="Times New Roman"/>
                <w:sz w:val="17"/>
                <w:szCs w:val="17"/>
                <w:lang w:val="lv-LV" w:eastAsia="lv-LV"/>
              </w:rPr>
            </w:pPr>
            <w:r w:rsidRPr="003C2FFE">
              <w:rPr>
                <w:rFonts w:ascii="Cambria" w:eastAsia="Times New Roman" w:hAnsi="Cambria" w:cs="Times New Roman"/>
                <w:sz w:val="17"/>
                <w:szCs w:val="17"/>
                <w:lang w:val="lv-LV" w:eastAsia="lv-LV"/>
              </w:rPr>
              <w:t>(paraksts)</w:t>
            </w:r>
          </w:p>
        </w:tc>
        <w:tc>
          <w:tcPr>
            <w:tcW w:w="284" w:type="dxa"/>
            <w:vAlign w:val="center"/>
          </w:tcPr>
          <w:p w14:paraId="3036F4D9" w14:textId="77777777" w:rsidR="009D2135" w:rsidRPr="00B73998" w:rsidRDefault="009D2135" w:rsidP="00455E33">
            <w:pPr>
              <w:jc w:val="center"/>
              <w:rPr>
                <w:rFonts w:ascii="Cambria" w:eastAsia="Times New Roman" w:hAnsi="Cambria" w:cs="Times New Roman"/>
                <w:sz w:val="19"/>
                <w:szCs w:val="19"/>
                <w:lang w:val="lv-LV" w:eastAsia="lv-LV"/>
              </w:rPr>
            </w:pPr>
          </w:p>
        </w:tc>
        <w:tc>
          <w:tcPr>
            <w:tcW w:w="3827" w:type="dxa"/>
            <w:tcBorders>
              <w:top w:val="single" w:sz="4" w:space="0" w:color="auto"/>
            </w:tcBorders>
          </w:tcPr>
          <w:p w14:paraId="475BFC3A" w14:textId="77777777" w:rsidR="009D2135" w:rsidRPr="00B73998" w:rsidRDefault="009D2135" w:rsidP="00455E33">
            <w:pPr>
              <w:jc w:val="center"/>
              <w:rPr>
                <w:rFonts w:ascii="Cambria" w:eastAsia="Times New Roman" w:hAnsi="Cambria" w:cs="Times New Roman"/>
                <w:sz w:val="17"/>
                <w:szCs w:val="17"/>
                <w:lang w:val="lv-LV" w:eastAsia="lv-LV"/>
              </w:rPr>
            </w:pPr>
            <w:r w:rsidRPr="003C2FFE">
              <w:rPr>
                <w:rFonts w:ascii="Cambria" w:eastAsia="Times New Roman" w:hAnsi="Cambria" w:cs="Times New Roman"/>
                <w:sz w:val="17"/>
                <w:szCs w:val="17"/>
                <w:lang w:val="lv-LV" w:eastAsia="lv-LV"/>
              </w:rPr>
              <w:t>(vārds, uzvārds)</w:t>
            </w:r>
          </w:p>
        </w:tc>
        <w:tc>
          <w:tcPr>
            <w:tcW w:w="283" w:type="dxa"/>
            <w:vAlign w:val="center"/>
          </w:tcPr>
          <w:p w14:paraId="2EE81D48" w14:textId="77777777" w:rsidR="009D2135" w:rsidRPr="00B73998" w:rsidRDefault="009D2135" w:rsidP="00455E33">
            <w:pPr>
              <w:jc w:val="center"/>
              <w:rPr>
                <w:rFonts w:ascii="Cambria" w:eastAsia="Times New Roman" w:hAnsi="Cambria" w:cs="Times New Roman"/>
                <w:sz w:val="19"/>
                <w:szCs w:val="19"/>
                <w:lang w:val="lv-LV" w:eastAsia="lv-LV"/>
              </w:rPr>
            </w:pPr>
          </w:p>
        </w:tc>
        <w:tc>
          <w:tcPr>
            <w:tcW w:w="2182" w:type="dxa"/>
          </w:tcPr>
          <w:p w14:paraId="19B80F54" w14:textId="77777777" w:rsidR="009D2135" w:rsidRPr="00B73998" w:rsidRDefault="009D2135" w:rsidP="00455E33">
            <w:pPr>
              <w:jc w:val="center"/>
              <w:rPr>
                <w:rFonts w:ascii="Cambria" w:eastAsia="Times New Roman" w:hAnsi="Cambria" w:cs="Times New Roman"/>
                <w:sz w:val="17"/>
                <w:szCs w:val="17"/>
                <w:lang w:val="lv-LV" w:eastAsia="lv-LV"/>
              </w:rPr>
            </w:pPr>
            <w:r w:rsidRPr="003C2FFE">
              <w:rPr>
                <w:rFonts w:ascii="Cambria" w:eastAsia="Times New Roman" w:hAnsi="Cambria" w:cs="Times New Roman"/>
                <w:sz w:val="17"/>
                <w:szCs w:val="17"/>
                <w:lang w:val="lv-LV" w:eastAsia="lv-LV"/>
              </w:rPr>
              <w:t>(datums)</w:t>
            </w:r>
          </w:p>
        </w:tc>
      </w:tr>
    </w:tbl>
    <w:p w14:paraId="78FD5762" w14:textId="77777777" w:rsidR="009D2135" w:rsidRPr="003C2FFE" w:rsidRDefault="009D2135" w:rsidP="009D2135">
      <w:pPr>
        <w:spacing w:before="130" w:after="0" w:line="260" w:lineRule="exact"/>
        <w:ind w:firstLine="539"/>
        <w:jc w:val="both"/>
        <w:rPr>
          <w:rFonts w:asciiTheme="majorHAnsi" w:eastAsia="Times New Roman" w:hAnsiTheme="majorHAnsi" w:cs="Times New Roman"/>
          <w:sz w:val="19"/>
          <w:szCs w:val="19"/>
          <w:lang w:val="lv-LV" w:eastAsia="lv-LV"/>
        </w:rPr>
      </w:pPr>
    </w:p>
    <w:p w14:paraId="24D4E626" w14:textId="49C7D3EF" w:rsidR="00A06CC4" w:rsidRPr="009D2135" w:rsidRDefault="009D2135" w:rsidP="009D2135">
      <w:pPr>
        <w:spacing w:before="130" w:after="0" w:line="260" w:lineRule="exact"/>
        <w:ind w:firstLine="539"/>
        <w:jc w:val="both"/>
        <w:rPr>
          <w:rFonts w:asciiTheme="majorHAnsi" w:eastAsia="Times New Roman" w:hAnsiTheme="majorHAnsi" w:cs="Times New Roman"/>
          <w:sz w:val="17"/>
          <w:szCs w:val="17"/>
          <w:lang w:val="lv-LV" w:eastAsia="lv-LV"/>
        </w:rPr>
      </w:pPr>
      <w:r w:rsidRPr="00822765">
        <w:rPr>
          <w:rFonts w:asciiTheme="majorHAnsi" w:eastAsia="Times New Roman" w:hAnsiTheme="majorHAnsi" w:cs="Times New Roman"/>
          <w:sz w:val="17"/>
          <w:szCs w:val="17"/>
          <w:lang w:val="lv-LV" w:eastAsia="lv-LV"/>
        </w:rPr>
        <w:t xml:space="preserve">[1] Eiropas Parlamenta un Padomes 2024. gada 23. septembra Regula (ES, </w:t>
      </w:r>
      <w:r w:rsidRPr="00822765">
        <w:rPr>
          <w:rFonts w:asciiTheme="majorHAnsi" w:eastAsia="Times New Roman" w:hAnsiTheme="majorHAnsi" w:cs="Times New Roman"/>
          <w:i/>
          <w:iCs/>
          <w:sz w:val="17"/>
          <w:szCs w:val="17"/>
          <w:lang w:val="lv-LV" w:eastAsia="lv-LV"/>
        </w:rPr>
        <w:t>Euratom</w:t>
      </w:r>
      <w:r w:rsidRPr="00822765">
        <w:rPr>
          <w:rFonts w:asciiTheme="majorHAnsi" w:eastAsia="Times New Roman" w:hAnsiTheme="majorHAnsi" w:cs="Times New Roman"/>
          <w:sz w:val="17"/>
          <w:szCs w:val="17"/>
          <w:lang w:val="lv-LV" w:eastAsia="lv-LV"/>
        </w:rPr>
        <w:t>) 2024/2509 par finanšu noteikumiem, ko piemēro Savienības vispārējam budžetam (pārstrādāta redakcija)</w:t>
      </w:r>
    </w:p>
    <w:sectPr w:rsidR="00A06CC4" w:rsidRPr="009D213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35"/>
    <w:rsid w:val="00637053"/>
    <w:rsid w:val="009D2135"/>
    <w:rsid w:val="00A06CC4"/>
    <w:rsid w:val="00B778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630C3"/>
  <w15:chartTrackingRefBased/>
  <w15:docId w15:val="{BAE24EDA-5D2D-4850-B28D-CCE45A418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D2135"/>
    <w:pPr>
      <w:spacing w:after="200" w:line="276" w:lineRule="auto"/>
    </w:pPr>
    <w:rPr>
      <w:kern w:val="0"/>
      <w:sz w:val="22"/>
      <w:szCs w:val="22"/>
      <w:lang w:val="en-US"/>
      <w14:ligatures w14:val="none"/>
    </w:rPr>
  </w:style>
  <w:style w:type="paragraph" w:styleId="Virsraksts1">
    <w:name w:val="heading 1"/>
    <w:basedOn w:val="Parasts"/>
    <w:next w:val="Parasts"/>
    <w:link w:val="Virsraksts1Rakstz"/>
    <w:uiPriority w:val="9"/>
    <w:qFormat/>
    <w:rsid w:val="009D213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lv-LV"/>
      <w14:ligatures w14:val="standardContextual"/>
    </w:rPr>
  </w:style>
  <w:style w:type="paragraph" w:styleId="Virsraksts2">
    <w:name w:val="heading 2"/>
    <w:basedOn w:val="Parasts"/>
    <w:next w:val="Parasts"/>
    <w:link w:val="Virsraksts2Rakstz"/>
    <w:uiPriority w:val="9"/>
    <w:semiHidden/>
    <w:unhideWhenUsed/>
    <w:qFormat/>
    <w:rsid w:val="009D213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lv-LV"/>
      <w14:ligatures w14:val="standardContextual"/>
    </w:rPr>
  </w:style>
  <w:style w:type="paragraph" w:styleId="Virsraksts3">
    <w:name w:val="heading 3"/>
    <w:basedOn w:val="Parasts"/>
    <w:next w:val="Parasts"/>
    <w:link w:val="Virsraksts3Rakstz"/>
    <w:uiPriority w:val="9"/>
    <w:semiHidden/>
    <w:unhideWhenUsed/>
    <w:qFormat/>
    <w:rsid w:val="009D2135"/>
    <w:pPr>
      <w:keepNext/>
      <w:keepLines/>
      <w:spacing w:before="160" w:after="80" w:line="278" w:lineRule="auto"/>
      <w:outlineLvl w:val="2"/>
    </w:pPr>
    <w:rPr>
      <w:rFonts w:eastAsiaTheme="majorEastAsia" w:cstheme="majorBidi"/>
      <w:color w:val="0F4761" w:themeColor="accent1" w:themeShade="BF"/>
      <w:kern w:val="2"/>
      <w:sz w:val="28"/>
      <w:szCs w:val="28"/>
      <w:lang w:val="lv-LV"/>
      <w14:ligatures w14:val="standardContextual"/>
    </w:rPr>
  </w:style>
  <w:style w:type="paragraph" w:styleId="Virsraksts4">
    <w:name w:val="heading 4"/>
    <w:basedOn w:val="Parasts"/>
    <w:next w:val="Parasts"/>
    <w:link w:val="Virsraksts4Rakstz"/>
    <w:uiPriority w:val="9"/>
    <w:semiHidden/>
    <w:unhideWhenUsed/>
    <w:qFormat/>
    <w:rsid w:val="009D2135"/>
    <w:pPr>
      <w:keepNext/>
      <w:keepLines/>
      <w:spacing w:before="80" w:after="40" w:line="278" w:lineRule="auto"/>
      <w:outlineLvl w:val="3"/>
    </w:pPr>
    <w:rPr>
      <w:rFonts w:eastAsiaTheme="majorEastAsia" w:cstheme="majorBidi"/>
      <w:i/>
      <w:iCs/>
      <w:color w:val="0F4761" w:themeColor="accent1" w:themeShade="BF"/>
      <w:kern w:val="2"/>
      <w:sz w:val="24"/>
      <w:szCs w:val="24"/>
      <w:lang w:val="lv-LV"/>
      <w14:ligatures w14:val="standardContextual"/>
    </w:rPr>
  </w:style>
  <w:style w:type="paragraph" w:styleId="Virsraksts5">
    <w:name w:val="heading 5"/>
    <w:basedOn w:val="Parasts"/>
    <w:next w:val="Parasts"/>
    <w:link w:val="Virsraksts5Rakstz"/>
    <w:uiPriority w:val="9"/>
    <w:semiHidden/>
    <w:unhideWhenUsed/>
    <w:qFormat/>
    <w:rsid w:val="009D2135"/>
    <w:pPr>
      <w:keepNext/>
      <w:keepLines/>
      <w:spacing w:before="80" w:after="40" w:line="278" w:lineRule="auto"/>
      <w:outlineLvl w:val="4"/>
    </w:pPr>
    <w:rPr>
      <w:rFonts w:eastAsiaTheme="majorEastAsia" w:cstheme="majorBidi"/>
      <w:color w:val="0F4761" w:themeColor="accent1" w:themeShade="BF"/>
      <w:kern w:val="2"/>
      <w:sz w:val="24"/>
      <w:szCs w:val="24"/>
      <w:lang w:val="lv-LV"/>
      <w14:ligatures w14:val="standardContextual"/>
    </w:rPr>
  </w:style>
  <w:style w:type="paragraph" w:styleId="Virsraksts6">
    <w:name w:val="heading 6"/>
    <w:basedOn w:val="Parasts"/>
    <w:next w:val="Parasts"/>
    <w:link w:val="Virsraksts6Rakstz"/>
    <w:uiPriority w:val="9"/>
    <w:semiHidden/>
    <w:unhideWhenUsed/>
    <w:qFormat/>
    <w:rsid w:val="009D2135"/>
    <w:pPr>
      <w:keepNext/>
      <w:keepLines/>
      <w:spacing w:before="40" w:after="0" w:line="278" w:lineRule="auto"/>
      <w:outlineLvl w:val="5"/>
    </w:pPr>
    <w:rPr>
      <w:rFonts w:eastAsiaTheme="majorEastAsia" w:cstheme="majorBidi"/>
      <w:i/>
      <w:iCs/>
      <w:color w:val="595959" w:themeColor="text1" w:themeTint="A6"/>
      <w:kern w:val="2"/>
      <w:sz w:val="24"/>
      <w:szCs w:val="24"/>
      <w:lang w:val="lv-LV"/>
      <w14:ligatures w14:val="standardContextual"/>
    </w:rPr>
  </w:style>
  <w:style w:type="paragraph" w:styleId="Virsraksts7">
    <w:name w:val="heading 7"/>
    <w:basedOn w:val="Parasts"/>
    <w:next w:val="Parasts"/>
    <w:link w:val="Virsraksts7Rakstz"/>
    <w:uiPriority w:val="9"/>
    <w:semiHidden/>
    <w:unhideWhenUsed/>
    <w:qFormat/>
    <w:rsid w:val="009D2135"/>
    <w:pPr>
      <w:keepNext/>
      <w:keepLines/>
      <w:spacing w:before="40" w:after="0" w:line="278" w:lineRule="auto"/>
      <w:outlineLvl w:val="6"/>
    </w:pPr>
    <w:rPr>
      <w:rFonts w:eastAsiaTheme="majorEastAsia" w:cstheme="majorBidi"/>
      <w:color w:val="595959" w:themeColor="text1" w:themeTint="A6"/>
      <w:kern w:val="2"/>
      <w:sz w:val="24"/>
      <w:szCs w:val="24"/>
      <w:lang w:val="lv-LV"/>
      <w14:ligatures w14:val="standardContextual"/>
    </w:rPr>
  </w:style>
  <w:style w:type="paragraph" w:styleId="Virsraksts8">
    <w:name w:val="heading 8"/>
    <w:basedOn w:val="Parasts"/>
    <w:next w:val="Parasts"/>
    <w:link w:val="Virsraksts8Rakstz"/>
    <w:uiPriority w:val="9"/>
    <w:semiHidden/>
    <w:unhideWhenUsed/>
    <w:qFormat/>
    <w:rsid w:val="009D2135"/>
    <w:pPr>
      <w:keepNext/>
      <w:keepLines/>
      <w:spacing w:after="0" w:line="278" w:lineRule="auto"/>
      <w:outlineLvl w:val="7"/>
    </w:pPr>
    <w:rPr>
      <w:rFonts w:eastAsiaTheme="majorEastAsia" w:cstheme="majorBidi"/>
      <w:i/>
      <w:iCs/>
      <w:color w:val="272727" w:themeColor="text1" w:themeTint="D8"/>
      <w:kern w:val="2"/>
      <w:sz w:val="24"/>
      <w:szCs w:val="24"/>
      <w:lang w:val="lv-LV"/>
      <w14:ligatures w14:val="standardContextual"/>
    </w:rPr>
  </w:style>
  <w:style w:type="paragraph" w:styleId="Virsraksts9">
    <w:name w:val="heading 9"/>
    <w:basedOn w:val="Parasts"/>
    <w:next w:val="Parasts"/>
    <w:link w:val="Virsraksts9Rakstz"/>
    <w:uiPriority w:val="9"/>
    <w:semiHidden/>
    <w:unhideWhenUsed/>
    <w:qFormat/>
    <w:rsid w:val="009D2135"/>
    <w:pPr>
      <w:keepNext/>
      <w:keepLines/>
      <w:spacing w:after="0" w:line="278" w:lineRule="auto"/>
      <w:outlineLvl w:val="8"/>
    </w:pPr>
    <w:rPr>
      <w:rFonts w:eastAsiaTheme="majorEastAsia" w:cstheme="majorBidi"/>
      <w:color w:val="272727" w:themeColor="text1" w:themeTint="D8"/>
      <w:kern w:val="2"/>
      <w:sz w:val="24"/>
      <w:szCs w:val="24"/>
      <w:lang w:val="lv-LV"/>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D213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D213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D213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D213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D213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D213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D213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D213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D213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D2135"/>
    <w:pPr>
      <w:spacing w:after="80" w:line="240" w:lineRule="auto"/>
      <w:contextualSpacing/>
    </w:pPr>
    <w:rPr>
      <w:rFonts w:asciiTheme="majorHAnsi" w:eastAsiaTheme="majorEastAsia" w:hAnsiTheme="majorHAnsi" w:cstheme="majorBidi"/>
      <w:spacing w:val="-10"/>
      <w:kern w:val="28"/>
      <w:sz w:val="56"/>
      <w:szCs w:val="56"/>
      <w:lang w:val="lv-LV"/>
      <w14:ligatures w14:val="standardContextual"/>
    </w:rPr>
  </w:style>
  <w:style w:type="character" w:customStyle="1" w:styleId="NosaukumsRakstz">
    <w:name w:val="Nosaukums Rakstz."/>
    <w:basedOn w:val="Noklusjumarindkopasfonts"/>
    <w:link w:val="Nosaukums"/>
    <w:uiPriority w:val="10"/>
    <w:rsid w:val="009D213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D2135"/>
    <w:pPr>
      <w:numPr>
        <w:ilvl w:val="1"/>
      </w:numPr>
      <w:spacing w:after="160" w:line="278" w:lineRule="auto"/>
    </w:pPr>
    <w:rPr>
      <w:rFonts w:eastAsiaTheme="majorEastAsia" w:cstheme="majorBidi"/>
      <w:color w:val="595959" w:themeColor="text1" w:themeTint="A6"/>
      <w:spacing w:val="15"/>
      <w:kern w:val="2"/>
      <w:sz w:val="28"/>
      <w:szCs w:val="28"/>
      <w:lang w:val="lv-LV"/>
      <w14:ligatures w14:val="standardContextual"/>
    </w:rPr>
  </w:style>
  <w:style w:type="character" w:customStyle="1" w:styleId="ApakvirsrakstsRakstz">
    <w:name w:val="Apakšvirsraksts Rakstz."/>
    <w:basedOn w:val="Noklusjumarindkopasfonts"/>
    <w:link w:val="Apakvirsraksts"/>
    <w:uiPriority w:val="11"/>
    <w:rsid w:val="009D213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D2135"/>
    <w:pPr>
      <w:spacing w:before="160" w:after="160" w:line="278" w:lineRule="auto"/>
      <w:jc w:val="center"/>
    </w:pPr>
    <w:rPr>
      <w:i/>
      <w:iCs/>
      <w:color w:val="404040" w:themeColor="text1" w:themeTint="BF"/>
      <w:kern w:val="2"/>
      <w:sz w:val="24"/>
      <w:szCs w:val="24"/>
      <w:lang w:val="lv-LV"/>
      <w14:ligatures w14:val="standardContextual"/>
    </w:rPr>
  </w:style>
  <w:style w:type="character" w:customStyle="1" w:styleId="CittsRakstz">
    <w:name w:val="Citāts Rakstz."/>
    <w:basedOn w:val="Noklusjumarindkopasfonts"/>
    <w:link w:val="Citts"/>
    <w:uiPriority w:val="29"/>
    <w:rsid w:val="009D2135"/>
    <w:rPr>
      <w:i/>
      <w:iCs/>
      <w:color w:val="404040" w:themeColor="text1" w:themeTint="BF"/>
    </w:rPr>
  </w:style>
  <w:style w:type="paragraph" w:styleId="Sarakstarindkopa">
    <w:name w:val="List Paragraph"/>
    <w:basedOn w:val="Parasts"/>
    <w:uiPriority w:val="34"/>
    <w:qFormat/>
    <w:rsid w:val="009D2135"/>
    <w:pPr>
      <w:spacing w:after="160" w:line="278" w:lineRule="auto"/>
      <w:ind w:left="720"/>
      <w:contextualSpacing/>
    </w:pPr>
    <w:rPr>
      <w:kern w:val="2"/>
      <w:sz w:val="24"/>
      <w:szCs w:val="24"/>
      <w:lang w:val="lv-LV"/>
      <w14:ligatures w14:val="standardContextual"/>
    </w:rPr>
  </w:style>
  <w:style w:type="character" w:styleId="Intensvsizclums">
    <w:name w:val="Intense Emphasis"/>
    <w:basedOn w:val="Noklusjumarindkopasfonts"/>
    <w:uiPriority w:val="21"/>
    <w:qFormat/>
    <w:rsid w:val="009D2135"/>
    <w:rPr>
      <w:i/>
      <w:iCs/>
      <w:color w:val="0F4761" w:themeColor="accent1" w:themeShade="BF"/>
    </w:rPr>
  </w:style>
  <w:style w:type="paragraph" w:styleId="Intensvscitts">
    <w:name w:val="Intense Quote"/>
    <w:basedOn w:val="Parasts"/>
    <w:next w:val="Parasts"/>
    <w:link w:val="IntensvscittsRakstz"/>
    <w:uiPriority w:val="30"/>
    <w:qFormat/>
    <w:rsid w:val="009D213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lv-LV"/>
      <w14:ligatures w14:val="standardContextual"/>
    </w:rPr>
  </w:style>
  <w:style w:type="character" w:customStyle="1" w:styleId="IntensvscittsRakstz">
    <w:name w:val="Intensīvs citāts Rakstz."/>
    <w:basedOn w:val="Noklusjumarindkopasfonts"/>
    <w:link w:val="Intensvscitts"/>
    <w:uiPriority w:val="30"/>
    <w:rsid w:val="009D2135"/>
    <w:rPr>
      <w:i/>
      <w:iCs/>
      <w:color w:val="0F4761" w:themeColor="accent1" w:themeShade="BF"/>
    </w:rPr>
  </w:style>
  <w:style w:type="character" w:styleId="Intensvaatsauce">
    <w:name w:val="Intense Reference"/>
    <w:basedOn w:val="Noklusjumarindkopasfonts"/>
    <w:uiPriority w:val="32"/>
    <w:qFormat/>
    <w:rsid w:val="009D2135"/>
    <w:rPr>
      <w:b/>
      <w:bCs/>
      <w:smallCaps/>
      <w:color w:val="0F4761" w:themeColor="accent1" w:themeShade="BF"/>
      <w:spacing w:val="5"/>
    </w:rPr>
  </w:style>
  <w:style w:type="table" w:styleId="Reatabula">
    <w:name w:val="Table Grid"/>
    <w:basedOn w:val="Parastatabula"/>
    <w:uiPriority w:val="59"/>
    <w:rsid w:val="009D2135"/>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1536</Words>
  <Characters>876</Characters>
  <Application>Microsoft Office Word</Application>
  <DocSecurity>0</DocSecurity>
  <Lines>7</Lines>
  <Paragraphs>4</Paragraphs>
  <ScaleCrop>false</ScaleCrop>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 Škutāne</dc:creator>
  <cp:keywords/>
  <dc:description/>
  <cp:lastModifiedBy>Vija Škutāne</cp:lastModifiedBy>
  <cp:revision>1</cp:revision>
  <dcterms:created xsi:type="dcterms:W3CDTF">2025-04-16T10:16:00Z</dcterms:created>
  <dcterms:modified xsi:type="dcterms:W3CDTF">2025-04-16T10:18:00Z</dcterms:modified>
</cp:coreProperties>
</file>