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3.maija rīkojumā Nr. 312 “Par valsts kustamās mantas nodošanu bez atlīdzības”"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23-TA-2012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