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828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15. oktobrī (prot. Nr. 44 10.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valsts kustamās mantas nodošanu bez atlīdzības Starptautiskajam Migrācijas politikas attīstības centram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Publiskas personas mantas atsavināšanas likuma 43.</w:t>
      </w:r>
      <w:r w:rsidR="00000000" w:rsidRPr="00000000" w:rsidDel="00000000">
        <w:rPr>
          <w:vertAlign w:val="superscript"/>
          <w:rtl w:val="0"/>
        </w:rPr>
        <w:t xml:space="preserve">1</w:t>
      </w:r>
      <w:r w:rsidR="00000000" w:rsidRPr="00000000" w:rsidDel="00000000">
        <w:rPr>
          <w:rtl w:val="0"/>
        </w:rPr>
        <w:t xml:space="preserve"> panta pirmo daļu atļaut Iekšlietu ministrijai (Valsts robežsardzes koledžai) nodot Starptautiskajam Migrācijas politikas attīstības centram bez atlīdzības valsts kustamo mantu (kopējā bilances vērtība 2 250 </w:t>
      </w:r>
      <w:r w:rsidR="00000000" w:rsidRPr="00000000" w:rsidDel="00000000">
        <w:rPr>
          <w:i w:val="1"/>
          <w:rtl w:val="0"/>
        </w:rPr>
        <w:t xml:space="preserve">euro</w:t>
      </w:r>
      <w:r w:rsidR="00000000" w:rsidRPr="00000000" w:rsidDel="00000000">
        <w:rPr>
          <w:rtl w:val="0"/>
        </w:rPr>
        <w:t xml:space="preserve">) saskaņā ar šā rīkojuma 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robežsardzes koledžai nodrošināt valsts kustamās mantas nodošanu Starptautiskajam Migrācijas politikas attīstības centram.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robežsardzes koledžai atbilstoši Ministru kabineta 2006. gada 25. jūlija noteikumu Nr. 618 "Kārtība, kādā valsts kustamo mantu nodod bez atlīdzības ārvalstu valdību un starpvalstu organizāciju īpašumā" 3. punktam noslēgt līgumu par šā rīkojuma pielikumā minētās valsts kustamās mantas nodošanu bez atlīdzības Starptautiskajam Migrācijas politikas attīstības centram.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24-TA-2154</w:t>
    </w:r>
    <w:r>
      <w:br/>
    </w:r>
    <w:r w:rsidR="00000000" w:rsidRPr="00000000" w:rsidDel="00000000">
      <w:rPr>
        <w:rtl w:val="0"/>
      </w:rPr>
      <w:t xml:space="preserve">Izdrukāts 29.07.2026. 21.18 - 1.0.VK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24-TA-2154</w:t>
    </w:r>
    <w:r>
      <w:br/>
    </w:r>
    <w:r w:rsidR="00000000" w:rsidRPr="00000000" w:rsidDel="00000000">
      <w:rPr>
        <w:rtl w:val="0"/>
      </w:rPr>
      <w:t xml:space="preserve">Izdrukāts 29.07.2026. 21.18 - 1.0.VK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rīkojuma_projekts_24-TA-2154.docx</dc:title>
</cp:coreProperties>
</file>

<file path=docProps/custom.xml><?xml version="1.0" encoding="utf-8"?>
<Properties xmlns="http://schemas.openxmlformats.org/officeDocument/2006/custom-properties" xmlns:vt="http://schemas.openxmlformats.org/officeDocument/2006/docPropsVTypes"/>
</file>