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kadastrālās uzmērīšanas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Nekustamā īpašuma valsts kadastra likuma 22. panta 1., 2., 3., 6. un 7. punktu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kādus </w:t>
      </w:r>
      <w:r w:rsidR="00000000" w:rsidRPr="00000000" w:rsidDel="00000000">
        <w:rPr>
          <w:rtl w:val="0"/>
        </w:rPr>
        <w:t xml:space="preserve">Nekustamā īpašuma valsts kadastra likuma</w:t>
      </w:r>
      <w:r w:rsidR="00000000" w:rsidRPr="00000000" w:rsidDel="00000000">
        <w:rPr>
          <w:rtl w:val="0"/>
        </w:rPr>
        <w:t xml:space="preserve"> 24. pantā minētās personas (turpmāk – ierosinātājs) iesniedz Valsts zemes dienestam (turpmāk – Dienests), lai uzsāktu būves un telpu grupas kadastrālās uzmērīšanas (turpmāk – būves kadastrālā uzmērīšana)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rīcībā esošo dokumentu izmantošanu būves kadastrālās uzmērīšanas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 būves (tai skaitā valsts noslēpuma statusam atbilstošas būves) kadastrālās uzmērīšanas kārtību, raksturojošos datus un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kādā veicama būves kadastrālā uzmērīšana;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kadastrālās uzmērīšanas datu un dokumentu labošanas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brīdī noteiktais nolietojums – atbilstoši būves kadastrālās uzmērīšanas dienā spēkā esošajai nolietojuma noteikšanas metodikai procentos izteikts nolietojums būves kadastrālās uzmērīšanas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augstums – lielākais attālums starp ēkas zemes planējuma atzīmi ēkas ieejas vai ielas fasādes pusē un augstākā ēkas konstruktīvā elementa augstāko punktu, kuru neietekmē arhitektoniskas vai tehniskas izbūves (piemēram, skursteņi, karoga masti, reklāmas stendi, elektronisko sakaru objekti, vējrādītāji vai zibens novadītāji);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konstruktīvais elements – pamati, vertikālās konstrukcijas (ārsienas, karkasi), starpstāvu pārsegums, jumta konstrukcija un jumta segums;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faktiskais kalpošanas ilgums – būves kadastrālās uzmērīšanas brīdī noteikts laiks gados, cik ilgi eksistē katrs ēkas konstruktīvais elements vai inženierbūve;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nolietojums – būves kadastrālās uzmērīšanas brīdī noteiktā nolietojuma un nolietojuma pieauguma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nolietojuma pieaugums – lielums, kas raksturo par cik procentiem būves kadastrālās uzmērīšanas brīdī noteiktais nolietojums ir palielināms kārtējā gadā, ņemot vērā ēkas konstruktīvā elementa materiāla, atsevišķu ēku (rezervuāra) vai inženierbūves normatīvo kalpošanas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normatīvais kalpošanas ilgums – laiks gados, cik ilgi katrs ēkas konstruktīvais elements atkarībā no materiāla, atsevišķa ēka (rezervuārs) vai inženierbūve var kvalitatīvi kalpot;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normatīvais nolietojums – nolietojums, kas noteikts, ņemot vērā katra ēkas konstruktīvā elementa vai inženierbūvju tipu normatīvo kalpošanas ilgumu un faktisko kalpošanas ilgumu būves kadastrālās uzmērīšanas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būves kadastrālo uzmērīšanu veic šajos noteikumos noteiktajā kārtībā, lai iegūtu konkrētā datumā faktiskajai situācijai atbilstošu informāciju, kas nepieciešama būves un telpu grupas teksta datu un telpisko datu reģistrācijai vai aktualizācijai Nekustamā īpašuma valsts kadastra informācijas sistēmā (turpmāk – Kadastra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kadastrālā uzmērīšana iedalās: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un telpu grupas kadastrālā uzmērīšanā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atsevišķās būves kadastrālās uzmērīšanas darbībās, lai šajos noteikumos noteiktajos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aktualizētu tikai atsevišķus datus par Kadastra informācijas sistēmā reģistrētu ēku vai telpu grupu ar vai bez objekta apsekošanas apvidū;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vai aktualizētu datus Kadastra informācijas sistēmā par inženierbūvi bez tās apsekošanas apvidū.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būvniecības informācijas sistēmas vai ierosinātāja uzrādītajos dokumentos fiksēto informāciju, neapsekojot būvi apvidū, veic atsevišķās būves kadastrālās uzmērīšanas darbības, ja ierosināta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datu aktualizācija par ēkas vai telpu grupas lietošanas veidu vai labiekārtojumiem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kas neizraisa platības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reģistrētas ēkas vai telpu grupas, kurā nav veiktas konstruktīvas pārbūves, piemēram, starpsienu savstarpējā izvietojuma pārbūve, logu vai durvju aiļu izbūve, apvienošana vai sadalīšana;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kurai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minētajos dokumentos norādīti būves vai pārbūvētās vai atjaunotās būves daļas apjoma rādītāji un nosakāma būves kontūra, reģistrācija vai aktualizācija.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Atsevišķās ēkas un telpu grupas kadastrālās uzmērīšanas darbības ar apsekošanu apvidū ēkai un telpu grupai veic, ja ierosināta: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un telpu grupai Kadastra informācijas sistēmā reģistrēto labiekārtojumu, kas neizraisa telpas platības izmaiņas, neesības konstatēšana;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reģistrēto ēkas konstruktīvo elementu materiālu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aktualizēšana un ēkas konstruktīvo elementu tehniskā stāvokļa vizuālā novērtējuma noteikšana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kadastrālo uzmērīšanu uzsāk, pamatojoties uz ierosinātāja iesniegumu un dokumentiem, kas noteikti normatīvajos aktos kadastra objekta reģistrācijas un kadastra datu aktualizācijas jomā. Papildus ierosinātājs uzrāda vai iesniedz šādus dokumentus, ja tie nav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būvniecības jomā noteiktā kārtībā apstiprinātu būvprojektu un būvatļauju, paskaidrojuma rakstu vai paziņojumu par būvniecību, kurā norādīta informācija par būves vai telpu grupas lietošanas veidu, telpu grupu eksplikāciju;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vai izpildshēmu (turpmāk – izpildmērījuma plāns) DGN vai DWG datņu formātā, bet, ja tāda nav, izpildmērījuma plānu papīra izdrukas veidā, kurā attēlota inženierbūves kontūra un šajos noteikumos noteiktie inženierbūves apjoma rādītāji. Izpildmērījuma plānā inženierbūvei jābūt uzmērītai un piesaistītai Latvijas ģeodēzisko koordinātu sistēmai, kas izteikta kā Merkatora transversālās projekcijas plaknes koordinātas (turpmāk – LKS-92 TM), pēc kurām nosakāms būves sākuma un beigu 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valsts vai pašvaldības iestāžu izdotu vai apstiprinātu dokumentu (piemēram, lēmumu, izziņu, normatīvajos aktos būvniecības jomā noteiktā kārtībā sagatavotu un pašvaldības būvvaldes vai citas institūcijas, kas veic būvvaldes funkcijas (turpmāk – būvvalde), apstiprinātu informāciju), kas satur norādes par būves, telpu grupas lietošanas veidiem, ja ierosinātāja rīcībā nav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 par būves pieņemšanu ekspluatācijā, paskaidrojuma rakstu ar būvvaldes izdarītu atzīmi par būvdarbu pabeigšanu, ja būve ir pieņemta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 ir patstāvīgs nekustamā īpašuma objekts,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kadastrālajā uzmērīšanā informāciju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noteiktajos gadījumos apsekojot ēku vai telpu grupu apvidū un veicot: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vizuālo apskati;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fotografēšanu;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iesniegto informāciju un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Dienesta arhīva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Dienestam pieejamos ģeotelpiskos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kadastrālo uzmērīšanu neveic: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objektam, kas saskaņā ar normatīvajiem aktiem būvju klasifikācijas jomā (turpmāk – būvju klasifikācija) nav klasificējams kā 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ja tai visas telpas ir ar telpas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kurai no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minētajiem dokumentiem nav nosakāma būves kontūra, būves apjoma rādītāji vai piesaiste LKS-92 TM koordinātu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iekšējās kontūras robežās esošajiem inženiertīkliem (inženierkomunikācijām), kā arī uz ēkas jumta esošai inženierbūvei;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neizbūvētiem ēkas bēniņiem;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meliorācijas būvei bez ēkas pazīmēm (tai skaitā meliorācijas dambim un aizsprostam), dīķim, notekai, caurtekai, aizsardzības spēku speciālās nozīmes būvei, medību infrastruktūras tornim, paceļamai, nolaižamai, iegremdējamai barjerai, teritorijas labiekārtojuma elementam, stacionāram reklāmas informācijas stendam;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pamatiem, ja nav izbūvētas vai ir sagruvušas pārējās inženierbūves konstrukcijas.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Katru būvi kadastrāli uzmēra kā atsevišķu objektu, izmantojot būvju klasifikācijā noteikto būvju iedalījumu ēkās un inženierbūvēs, un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noslēpuma statusam atbilstošas būves kadastrālo uzmērīšanu veic saskaņā ar šo noteikumu </w:t>
      </w:r>
      <w:r w:rsidR="00000000" w:rsidRPr="00000000" w:rsidDel="00000000">
        <w:rPr>
          <w:rtl w:val="0"/>
        </w:rPr>
        <w:t xml:space="preserve">9. </w:t>
      </w:r>
      <w:r w:rsidR="00000000" w:rsidRPr="00000000" w:rsidDel="00000000">
        <w:rPr>
          <w:rtl w:val="0"/>
        </w:rPr>
        <w:t xml:space="preserve">nodaļas</w:t>
      </w:r>
      <w:r w:rsidR="00000000" w:rsidRPr="00000000" w:rsidDel="00000000">
        <w:rPr>
          <w:rtl w:val="0"/>
        </w:rPr>
        <w:t xml:space="preserve">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Ēkas vai telpu grupas, kuras uzmērīšanai iesniegtie dokumenti satur informāciju ar statusu “informācija dienesta vajadzībām”, kadastrāli uzmēra atbilstoši šajos noteikumos minētajai kārtībai par ēku kadastrālo uzmērīšanu apvidū un kadastrālās uzmērīšanas rezultātā iegūtos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kāda no ēkas vai telpu grupas telpām vai tās daļām neatbilst drošības prasībām vai kadastrālā uzmērīšana tajās nav iespējama (ieiešana un uzturēšanās tehniski nav iespējama vai var apdraudēt uzmērītāja drošību, veselību, dzīvību, piemēram, šahtas, bunkuri vai transformatoru apakšstaciju ēkas), tad attiecīgās telpas iekšējos mērījumus neveic. Telpas raksturojošo informāciju reģistrācijai vai aktualizācijai Kadastra informācijas sistēmā un stāva plāna sagatavošanai iegūst no būvniecības informācijas sistēmā vai ierosinātāja uzrādītajos dokumentos pieejamās informācijas, bet, ja tādas nav, nosaka, ja tas iespējams, pēc tās ārējiem apjoma rādītājiem. Stāva plānā norāda informāciju par datu ieguves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 gadījumā būvniecības informācijas sistēmā vai ierosinātāja uzrādītajā dokumentā nav norādīta vai no ārējiem apjoma rādītājiem nav nosakāma telpas daļas, kuras augstums ir mazāks par 1,60 m, raksturojošā informācija, tad minētās telpas daļas raksturojošo informāciju reģistrācijai vai aktualizācijai Kadastra informācijas sistēmā neiegūst un stāva plānā neattēlo.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Telpu grupas kadastrālo uzmērīšanu veic, ja telpu grupa atrodas ēkā, kurai veikta kadastrālā uzmērīšana apvidū, un dati reģistrēti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Ierosinātājs nodrošina iespēju iekļūt ēkā vai telpu grupā ar Dienestu saskaņotā laikā,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nepieciešams veikt ēkas vai telpu grupas kadastrālo uzmērīšanu vai atsevišķās ēkas vai telpu grupas kadastrālās uzmērīšanas darbības ar apsekošanu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apstrīd vai pārsūdz Dienesta darba izpildes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Ēkas un telpu grupas kadastrālajā uzmērīšanā mērījumus apvidū veic ar šādu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un telpu grupām mērījumiem līdz astoņiem metriem (ieskaitot astoņus metrus) +/- 0,02 m,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ēkām un telpu grupām mērījumiem, kas lielāki par astoņiem metriem, +/- 0,25 %,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savstarpējam izvietojuma mērījumam zemes vienībā +/- 2 %;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augstuma mērījumiem +/- 5 %;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augstumam +/- 0,02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Izmantojot būves kadastrālā uzmērīšanā iegūto informāciju, Dienests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ar noteiktību 0,1 m</w:t>
      </w:r>
      <w:r w:rsidR="00000000" w:rsidRPr="00000000" w:rsidDel="00000000">
        <w:rPr>
          <w:vertAlign w:val="superscript"/>
          <w:rtl w:val="0"/>
        </w:rPr>
        <w:t xml:space="preserve">2</w:t>
      </w:r>
      <w:r w:rsidR="00000000" w:rsidRPr="00000000" w:rsidDel="00000000">
        <w:rPr>
          <w:rtl w:val="0"/>
        </w:rPr>
        <w:t xml:space="preserve">, tai skaitā apbūves laukumu;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tilpumu ar noteiktību 1 m</w:t>
      </w:r>
      <w:r w:rsidR="00000000" w:rsidRPr="00000000" w:rsidDel="00000000">
        <w:rPr>
          <w:vertAlign w:val="superscript"/>
          <w:rtl w:val="0"/>
        </w:rPr>
        <w:t xml:space="preserve">3</w:t>
      </w:r>
      <w:r w:rsidR="00000000" w:rsidRPr="00000000" w:rsidDel="00000000">
        <w:rPr>
          <w:rtl w:val="0"/>
        </w:rPr>
        <w:t xml:space="preserve">, tai skaitā būvtilpumu un ietilpību;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telpu grupas un telpas platību grīdas līmenī ar noteiktību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augstumu ar noteiktību 0,10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izmērus, tai skaitā telpas augstumu ar noteiktību 0,01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garumu ar noteiktību 0,01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Veicot ēkas vai telpu grupas kadastrālo uzmērīšanu apvidū vai atsevišķās ēkas kadastrālās uzmērīšanas darbības ar objekta apsekošanu, iegūst ēkas fotoattēlus, nodrošinot, ja tas tehniski iespējams, lai attēlos būtu redzamas visas ēkas fasādes.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Ierosinātājs ēkas vai telpu grupas atkārtotu kadastrālo uzmērīšanu apvidū atsevišķām ēkas vai telpu grupas daļām ierosina tikai gadījumā, ja Kadastra informācijas sistēmā reģistrētā informācija par ēku vai telpu grupas daļu, kuru neaktualizē, atbilst faktiskajai situācijai apvidū. Dienests neapseko un nevērtē pārējās ēkas daļas vai telpu grupas daļas, par kuru nav saņemts ierosinājums, Kadastra informācijas sistēmā reģistrētās informācijas atbilstību faktiskajai situācijai apvidū. Ja vizuāli konstatē pārējās ēkas daļas vai telpu grupas daļas, par kuru nav saņemts ierosinājums, Kadastra informācijas sistēmā reģistrētās informācijas neatbilstību faktiskajai situācijai apvidū, Dienests ir tiesīgs pārtraukt pasūtījuma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Būves kadastrālās uzmērīšanas termiņi, darbu izpildes apturēšana un pārtraukšana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Ēkas kadastrālo uzmērīšanu apvidū Dienests izpilda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15 darbdienu laikā vai rakstiski ar ierosinātāju vienojoties par ilgāku izpildes termiņu, kadastrāli uzmērot ēkas vai telpu grupas ar to kopējo būvtilpumu līdz 5000 m</w:t>
      </w:r>
      <w:r w:rsidR="00000000" w:rsidRPr="00000000" w:rsidDel="00000000">
        <w:rPr>
          <w:vertAlign w:val="superscript"/>
          <w:rtl w:val="0"/>
        </w:rPr>
        <w:t xml:space="preserve">3</w:t>
      </w:r>
      <w:r w:rsidR="00000000" w:rsidRPr="00000000" w:rsidDel="00000000">
        <w:rPr>
          <w:rtl w:val="0"/>
        </w:rPr>
        <w:t xml:space="preserve"> (ieskaitot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22 darbdienu laikā vai rakstiski ar ierosinātāju vienojoties par ilgāku izpildes termiņu, kadastrāli uzmērot ēkas vai telpu grupas ar to kopējo būvtilpumu virs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Ja pasūtījums pieņemts ar ēku kopējo būvtilpumu līdz 5000 m</w:t>
      </w:r>
      <w:r w:rsidR="00000000" w:rsidRPr="00000000" w:rsidDel="00000000">
        <w:rPr>
          <w:vertAlign w:val="superscript"/>
          <w:rtl w:val="0"/>
        </w:rPr>
        <w:t xml:space="preserve">3</w:t>
      </w:r>
      <w:r w:rsidR="00000000" w:rsidRPr="00000000" w:rsidDel="00000000">
        <w:rPr>
          <w:rtl w:val="0"/>
        </w:rPr>
        <w:t xml:space="preserve">, bet, veicot ēkas kadastrālās uzmērīšanas darbību, konstatē, ka pasūtījuma kopējais ēku būvtilpums ir lielāks par 5000 m</w:t>
      </w:r>
      <w:r w:rsidR="00000000" w:rsidRPr="00000000" w:rsidDel="00000000">
        <w:rPr>
          <w:vertAlign w:val="superscript"/>
          <w:rtl w:val="0"/>
        </w:rPr>
        <w:t xml:space="preserve">3</w:t>
      </w:r>
      <w:r w:rsidR="00000000" w:rsidRPr="00000000" w:rsidDel="00000000">
        <w:rPr>
          <w:rtl w:val="0"/>
        </w:rPr>
        <w:t xml:space="preserve">, tad pasūtījuma izpildes termiņu maina no 15 uz 22 darbdienām, saglabājot iespēju vienoties par ilgāku izpildes termiņu atbilstoši šo noteikumu </w:t>
      </w:r>
      <w:r w:rsidR="00000000" w:rsidRPr="00000000" w:rsidDel="00000000">
        <w:rPr>
          <w:rtl w:val="0"/>
        </w:rPr>
        <w:t xml:space="preserve">21.2.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Atsevišķās būves kadastrālās uzmērīšanas darbības bez apsekošanas apvidū Dienests izpilda 10 darbdienu laikā, ar apsekošanu apvidū – 15 darbdienās.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noteiktajos termiņos neieskaita laiku, kas nepieciešams attiecīgu datu reģistrācijai vai aktualizācijai Kadastra informācijas sistēmā atbilstoši normatīvajos aktos kadastra objekta reģistrācijas un kadastra datu aktualizācijas jomā noteiktajam, kā arī laiku, uz kuru apturēta būves kadastrālās uzmērīšanas darbu izpilde.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Dienesta teritoriālā struktūrvienība būves kadastrālās uzmērīšanas darbu izpildi aptur,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ierosinātājs nenodrošina uzmērītāja iekļūšanu uzmērāmajā objektā un netraucētu ēkas vai telpu grupas kadastrālās uzmērīšanas darbu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iegūt šajos noteikumos noteiktos būves kadastrālajā uzmērīšanā nepieciešamos būvi vai telpu grupu raksturojošos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sistēmā vai uzrādītajos dokumentos pieejamās informācijas nav iespējams identificēt kadastrāli uzmērāmo objektu, tajā skaitā uzmērāmo objektu skaitu vai atbilstību būvju klasifikācijai (piemēram, normatīvajos aktos būvniecības jomā noteiktā kārtībā apstiprinātā dokumentācija sagatavota par būvju kompleksu, nenorādot atsevišķi katras būves raksturojošos datus) vai informācija ir pretrunīga vai nepilnīga;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informācijas sistēmā vai uzrādītajos dokumentos būves un telpu grupas lietošanas veids nav norādīts vai norādītais neatbilst būvju klasifikācijā attiecīgajai būvei vai telpu grupai noteiktajam (piemēram, inženierbūvei noteikts ēkas galvenais lietošanas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uzmērāmā objekta apsekošanas apvidū laikā konstatēts,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kadastrālās uzmērīšanas laikā ir apdraudēta uzmērītāja dzīvība, veselība vai drošība, piemēram, nepabeigtu būvdarbu dēļ, bet to var novērst;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veiktas konstruktīvas izmaiņas, par kurām nav ierosināta ēkas vai telpu grupas kadastrālā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minētajos dokumentos ir pretrunīga informācija vai konstatēts, ka inženierbūves kontūra neatbilst dokumentos norādītajiem apjoma rādītājiem vai tie neatbilst Dienesta rīcībā esošiem aktuāliem tālizpētes materiāliem, ja tie ir jaunāki par izpildmērījuma uzmērīšanas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minētajā gadījumā nav iesniegts rakstisks skartās zemes vienības īpašnieka vai tiesiskā valdītāja saskaņojums.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Dienesta teritoriālā struktūrvienība būves kadastrālās uzmērīšanas darbu izpildi aptur vienu reizi uz ierosinātāja norādīto laiku, bet ne ilgāk kā uz vienu mēnesi, ja saņemts ierosinātāja iesniegums. Darbu izpildi atsāk pēc iesniegumā norādītā termiņa, par to informējot ierosinātāju.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būves kadastrālās uzmērīšanas darbu izpildes apturēšanu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minētajos gadījumos Dienesta teritoriālā struktūrvienība informē ierosinātāju, sagatavojot rakstisku būves kadastrālās uzmērīšanas darbu izpildes apturēšanas paziņojumu.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Būves kadastrālās uzmērīšanas darbu izpildi kopumā var apturēt uz laiku līdz sešiem mēnešiem, skaitot kopā visas darbu apturēšanas.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minētajos gadījumos apturēto būves kadastrālās uzmērīšanas darbu izpildi turpina, ja būves kadastrālās uzmērīšanas darbu izpildes apturēšanas paziņojumā noteiktajā termiņā novērsti norādītie būves kadastrālās uzmērīšanas darbu izpildes apturēšanas iemesli un ierosinātājs par to informējis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Būves kadastrālo uzmērīšanu Dienesta teritoriālā struktūrvienība pārtrauc,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būves kadastrālās uzmērīšanas darbu izpildes pabeigšanai Dienests saņēmis ierosinātāja rakstisku iesniegumu par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konstatēts, ka objekts atbilst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kadastrālās uzmērīšanas darbu izpildes apturēšanas paziņojumā noteiktajā termiņā nav novērsti tajā norādītie būves kadastrālās uzmērīšanas darbu izpildes apturēšanas iemesli vai pasūtījuma apturēšanas laiks pārsniedz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 </w:t>
      </w:r>
      <w:r w:rsidR="00000000" w:rsidRPr="00000000" w:rsidDel="00000000">
        <w:rPr>
          <w:rtl w:val="0"/>
        </w:rPr>
        <w:t xml:space="preserve">apakšpunkt</w:t>
      </w:r>
      <w:r w:rsidR="00000000" w:rsidRPr="00000000" w:rsidDel="00000000">
        <w:rPr>
          <w:rtl w:val="0"/>
        </w:rPr>
        <w:t xml:space="preserve">ā</w:t>
      </w:r>
      <w:r w:rsidR="00000000" w:rsidRPr="00000000" w:rsidDel="00000000">
        <w:rPr>
          <w:rtl w:val="0"/>
        </w:rPr>
        <w:t xml:space="preserve"> minētajos gadījumos Dienesta teritoriālā struktūrvienība pieņem lēmumu atteikt būves kadastrālo uzmērīšanu.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Ēkas kadastrālā uzmērīšana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Ēkas kadastrālā uzmērīšana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Ēkas kadastrālajā uzmērīšanā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stāvu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konstruktīvo elementu materiālus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un ēkas konstruktīvo elementu tehniskā stāvokļa vizuālo novērtējumu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un telpu grupas labiekārtojumus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no šo noteikumu </w:t>
      </w:r>
      <w:r w:rsidR="00000000" w:rsidRPr="00000000" w:rsidDel="00000000">
        <w:rPr>
          <w:rtl w:val="0"/>
        </w:rPr>
        <w:t xml:space="preserve">72. </w:t>
      </w:r>
      <w:r w:rsidR="00000000" w:rsidRPr="00000000" w:rsidDel="00000000">
        <w:rPr>
          <w:rtl w:val="0"/>
        </w:rPr>
        <w:t xml:space="preserve">punktā</w:t>
      </w:r>
      <w:r w:rsidR="00000000" w:rsidRPr="00000000" w:rsidDel="00000000">
        <w:rPr>
          <w:rtl w:val="0"/>
        </w:rPr>
        <w:t xml:space="preserve"> minētajiem dokumentiem un apvidū konstatētā;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un telpu grupas apjoma rādītājus, uzmērot: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ārsienu un to izvirzīto daļu garumus, mērot pa ēkas ārējo perimetru pirmā virszemes stāva līmenī;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kolonnām izvietotas ēkas vai tās daļu garumus, mērot attālumus pa ēkas perimetru starp kolonnu ārējām malām vai to veidotajām pieskarēm;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projekciju, ko veido virs tās esošā ēkas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sienu izmērus;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savstarpējo izvietojumu zemes vienībā;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lietošanas veidu "Zeme zem ēkām un pagalmiem" atbilstoši normatīvajiem aktiem zemes lietošanas veidu klasifikācijas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Virszemes stāvus numurē no pirmā stāva virzienā uz augšu, sākot ar "1", bet pazemes stāvus (stāvs, kas attiecībā pret planēto zemes līmeni ir iedziļināts vairāk par pusi no stāva augstuma) numurē virzienā uz leju, sākot ar "-1".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sagatavotu apbūves plānu zemes vienībai, kurā pilnībā vai daļēji atrodas kadastrāli uzmērāmā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iegūst informāciju, izmantojot kadastra kartē, Meža valsts reģistrā, centrālajā augstas detalizācijas topogrāfiskās informācijas datubāzē vai tālizpētes un citos materiālos fiksēto informāciju, kā arī izpildmērījuma plānu un situācijas plānu ar zemes lietošanas veidiem, vai, ja tāda nav, vismaz vienu no šādiem dokumentiem vai materiāliem: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vai paskaidrojuma rakstu;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kadastrālajā uzmērīšanā sagatavotos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sagatavotos būves kadastrālās uzmērīšanas grafiskos materiālus;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uzmēra zemes vienībā pilnībā vai daļēji ietilpstošo virszemes ēku ārējās kontūras pa perimetru, ja ēka nav reģistrēta Kadastra informācijas sistēmā vai ēkas apjoma rādītāji vai konstruktīvie elementi ir mainījušies būvdarbu rezultātā.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noteikto uzmērīšanu, konstatē, ka uz zemes vienības ir Kadastra informācijas sistēmā reģistrēta ēka, kuras reģistrētie apjoma rādītāji ēkas konstruktīvo elementu pārbūves, atjaunošanas, demontāžas vai sabrukšanas dēļ neatbilst faktiskajai situācijai apvidū, Kadastra informācijas sistēmā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 un reģistrē pazīmi par neaktuāliem teksta datiem, ja ēkai pirms tam veikta kadastrālā uzmērīšana vai atbilstoši normatīvajiem aktiem būvniecības jomā klasificēta pirmās grupas ēka (turpmāk – pirmās grupas ēka) reģistrēta uz izpildmērījuma datu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apbūves laukumu, būvtilpumu un kopējo platību (apbūves laukumu reizina ar virszemes stāvu skaitu), ēkas augstumu un nolietojumu "0", ja ēkas dati Kadastra informācijas sistēmā reģistrēti tikai tādā apjomā, kāds iegūts ēkas masveida apsekošanas rezultātā, vai ēka reģistrēta uz ēkas deklarācijas pamata. Nolietojumu neaktualizē, ja ēkas apjoma rādītāji mainījušies ēkas konstruktīvo elementu sabrukšanas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ēka celta uz apbūves tiesības pamata, apbūves plānu atbilstoši šo noteikumu </w:t>
      </w:r>
      <w:r w:rsidR="00000000" w:rsidRPr="00000000" w:rsidDel="00000000">
        <w:rPr>
          <w:rtl w:val="0"/>
        </w:rPr>
        <w:t xml:space="preserve">34. </w:t>
      </w:r>
      <w:r w:rsidR="00000000" w:rsidRPr="00000000" w:rsidDel="00000000">
        <w:rPr>
          <w:rtl w:val="0"/>
        </w:rPr>
        <w:t xml:space="preserve">punktam</w:t>
      </w:r>
      <w:r w:rsidR="00000000" w:rsidRPr="00000000" w:rsidDel="00000000">
        <w:rPr>
          <w:rtl w:val="0"/>
        </w:rPr>
        <w:t xml:space="preserve"> sagatavo tikai ar apbūves tiesību apgrūtinātajai zemes vienības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ēka ir patstāvīgs nekustamā īpašuma objekts, apbūves plānu atbilstoši šo noteikumu </w:t>
      </w:r>
      <w:r w:rsidR="00000000" w:rsidRPr="00000000" w:rsidDel="00000000">
        <w:rPr>
          <w:rtl w:val="0"/>
        </w:rPr>
        <w:t xml:space="preserve">34. </w:t>
      </w:r>
      <w:r w:rsidR="00000000" w:rsidRPr="00000000" w:rsidDel="00000000">
        <w:rPr>
          <w:rtl w:val="0"/>
        </w:rPr>
        <w:t xml:space="preserve">punktam</w:t>
      </w:r>
      <w:r w:rsidR="00000000" w:rsidRPr="00000000" w:rsidDel="00000000">
        <w:rPr>
          <w:rtl w:val="0"/>
        </w:rPr>
        <w:t xml:space="preserve"> sagatavo būvju īpašuma robežās (atbilstoši zemesgrāmatā reģistrēta zemes nomas līguma vai ēkai piesaistītā zemes gabala, kas piešķirts ēku un būvju uzturēšanai, grafiskajam pielikumam). Ja pasūtījuma izpildei Dienestam grafiskais pielikums nav uzrādīts, uzmēra visu uz zemes vienības esošo ēku izvietojumu.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veicot ēkas kadastrālo uzmērīšanu apvidū, konstatē: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kas nav reģistrēta Kadastra informācijas sistēmā, Dienests Kadastra informācijas sistēmā veic ēkas pirmsreģistrāciju, nosakot ēkas atrašanās vietas koordinātas un reģistrē šādus ēkas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nosaukumu atbilstoši dokumentiem, bet, ja tādu nav, tad reģistrē nosaukumu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reģistrētu, bet apvidū neesošu ēku (ēkai nav iespējams konstatēt nevienu iekštelpu vai ārtelpu, kurai varētu noteikt apjoma rādītājus) vai pirmsreģistrētu objektu, kas nav atzīstams par kadastra objektu – ēka, tad apvidū neesošo ēku vai objektu apbūves plānā neuzrāda un Kadastra informācijas sistēmā būvei reģistrē pazīmi "Kadastrālajā uzmērīšanā būve apvidū nav konstatēta".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Dienests telpas pēc to konstruktīvā risinājuma iedala iekštelpās un ārtelpās saskaņā ar normatīvajiem aktiem būvniecības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Ēkai, kurai ir izbūvētas vai saglabājušās tikai ārtelpas, par telpas norobežojošo līniju pieņem pamatu virszemes ārējo kontūru, tai skaitā stabveida pamatu vai ārsienu, vai pārsegumu ārējo perimetru savienojošo līniju.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Telpai uzmēra: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katras sienas iekšējās malas garumu starp sienu virsmām grīdas līmenī (bez grīdas līstēm), izņemot stacionāri izbūvētas sienas un tam līdzīgas konstrukcijas, kuru augstums ir mazāks par 1,60 m, pārvietojamas starpsienas, sienas skapju, iebūvētu skapju, dušu un tualešu kabīņu norobežojumus, kabeļu penāļu, dekoratīvo elementu un nemūrētu sildelementu kontūras;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attālumus, pēc kuriem attēlo: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logu un durvju aiļu atrašanās vietu telpas sienās;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robežu telpā, kur telpas augstums ir 1,60 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mazāko un lielāko augstumu un atšķirīgos augstumus (sākot ar augstuma starpību no 0,15 m), kas nepieciešami būvtilpuma aprēķināšanai;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pārsegumu biezumus, bet, ja tas nav iespējams, nosaka 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sienu un starpsienu biezumus logu un durvju aiļu atrašanās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stacionāro krāšņu, kamīnu, sildmūru, pavardu un kolonnu kontūras grīdas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lifta šahtu, eskalatoru, pandusu un kāpņu laidu kontūras, kāpņu horizontālos izmērus;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iekštelpās iebūvēto balkonu, antresolu, iekšējo malu garumus līdz norobežojošo konstrukciju iekšējām virsmām vai, ja nav izbūvētas vertikālās norobežojošās konstrukcijas (ārsienas, karkasi), līdz grīdas konstrukcijas malai.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ēka sastāv tikai no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minētām telpām, tad uzmēra ēkas ārējos izmērus (garumu, platumu un augstumu), bet ēkas stāva plānu negatavo. Kadastra informācijas sistēmā reģistrē vienu telpu grupu ar vienu telpu katrā stāvā un kuras platība sakrīt ar ēkas apbūves laukumu.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ēkas konstruktīvā elementa apsekošana un vizuālā apskate nav iespējama tehnisku vai drošības apsvērumu, kas saistīti ar ēkas tehnisko uzbūvi un nav saistīti ar šo noteikumu </w:t>
      </w:r>
      <w:r w:rsidR="00000000" w:rsidRPr="00000000" w:rsidDel="00000000">
        <w:rPr>
          <w:rtl w:val="0"/>
        </w:rPr>
        <w:t xml:space="preserve">25.5.1.</w:t>
      </w:r>
      <w:r w:rsidR="00000000" w:rsidRPr="00000000" w:rsidDel="00000000">
        <w:rPr>
          <w:rtl w:val="0"/>
        </w:rPr>
        <w:t xml:space="preserve">25.5.1. </w:t>
      </w:r>
      <w:r w:rsidR="00000000" w:rsidRPr="00000000" w:rsidDel="00000000">
        <w:rPr>
          <w:rtl w:val="0"/>
        </w:rPr>
        <w:t xml:space="preserve">apakšpunktu</w:t>
      </w:r>
      <w:r w:rsidR="00000000" w:rsidRPr="00000000" w:rsidDel="00000000">
        <w:rPr>
          <w:rtl w:val="0"/>
        </w:rPr>
        <w:t xml:space="preserve"> minētajiem apstākļiem,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nosaka 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 aktam par būves pieņemšanu ekspluatācijā, iepriekšējās būves kadastrālās uzmērīšanas lietā vai citā dokumentā norādītajam būvmateriālam, bet, ja dokumentu nav, atbilstoši ierosinātāja sniegtajai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pārsegumu, jumta konstrukcijas vai jumta seguma tehniskā stāvokļa vizuālo novērtējumu nosaka atbilstoši vertikālās konstrukcijas (ārsienas, karkasi) tehniskā stāvokļa vizuālajam novērtējumam;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pamatiem tehniskā stāvokļa vizuālo novērtējumu nosaka atbilstoši vertikālās konstrukcijas (ārsienas, karkasi) tehniskā stāvokļa vizuālajam novērtējumam augstumā līdz 0,5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ēkas un tās konstruktīvo elementu ekspluatācijas uzsākšanas gads nav reģistrēts Kadastra informācijas sistēmā vai ēkas konstruktīvais elements ir mainīts, pārbūvēts vai atjaunots, to ēkas vai telpu grupas kadastrālā uzmērīšanā vai atsevišķā ēkas kadastrālās uzmērīšanas darbībā ar apsekošanu apvidū noskaidro un Kadastra informācijas sistēmā reģistrē atbilstoši šo noteikumu </w:t>
      </w:r>
      <w:r w:rsidR="00000000" w:rsidRPr="00000000" w:rsidDel="00000000">
        <w:rPr>
          <w:rtl w:val="0"/>
        </w:rPr>
        <w:t xml:space="preserve">46.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ēkas vai telpu grupas kadastrālā uzmērīšanā vai atsevišķā ēkas kadastrālās uzmērīšanas darbībā ar apsekošanu apvidū konstatēts, ka kāds no ēkas konstruktīvajiem elementiem kopš iepriekšējās ēkas kadastrālās uzmērīšanas ir pilnībā nomainīts, ekspluatācijā uzsākšanas gadu ēkas konstruktīvajam elementam aktualizē atbilstoši šo noteikumu </w:t>
      </w:r>
      <w:r w:rsidR="00000000" w:rsidRPr="00000000" w:rsidDel="00000000">
        <w:rPr>
          <w:rtl w:val="0"/>
        </w:rPr>
        <w:t xml:space="preserve">46.2.</w:t>
      </w:r>
      <w:r w:rsidR="00000000" w:rsidRPr="00000000" w:rsidDel="00000000">
        <w:rPr>
          <w:rtl w:val="0"/>
        </w:rPr>
        <w:t xml:space="preserve"> vai </w:t>
      </w:r>
      <w:r w:rsidR="00000000" w:rsidRPr="00000000" w:rsidDel="00000000">
        <w:rPr>
          <w:rtl w:val="0"/>
        </w:rPr>
        <w:t xml:space="preserve">46.3.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ekspluatācijas uzsākšanas gadu ēkas konstruktīvajam elementam šo noteikumu izpratnē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ēkas uzbūvēšanas gadu vai, ja tāds nav norādīts, īpašuma tiesību apliecinošā dokumenta, izņemot būvatļaujas vai paskaidrojuma rakstu, kurā nav atzīmes par būvdarbu pabeigšanu, sagatavošanas vai izdošanas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46.1. </w:t>
      </w:r>
      <w:r w:rsidR="00000000" w:rsidRPr="00000000" w:rsidDel="00000000">
        <w:rPr>
          <w:rtl w:val="0"/>
        </w:rPr>
        <w:t xml:space="preserve">apakšpunktam</w:t>
      </w:r>
      <w:r w:rsidR="00000000" w:rsidRPr="00000000" w:rsidDel="00000000">
        <w:rPr>
          <w:rtl w:val="0"/>
        </w:rPr>
        <w:t xml:space="preserve"> vai ēkas konstruktīvais elements ir mainīts, pārbūvēts vai atjaunots vismaz 50 % apjomā, ierosinātāja norādīto un uzmērītāja apstiprināto vai konstatēto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46.1.</w:t>
      </w:r>
      <w:r w:rsidR="00000000" w:rsidRPr="00000000" w:rsidDel="00000000">
        <w:rPr>
          <w:rtl w:val="0"/>
        </w:rPr>
        <w:t xml:space="preserve"> un </w:t>
      </w:r>
      <w:r w:rsidR="00000000" w:rsidRPr="00000000" w:rsidDel="00000000">
        <w:rPr>
          <w:rtl w:val="0"/>
        </w:rPr>
        <w:t xml:space="preserve">46.2. </w:t>
      </w:r>
      <w:r w:rsidR="00000000" w:rsidRPr="00000000" w:rsidDel="00000000">
        <w:rPr>
          <w:rtl w:val="0"/>
        </w:rPr>
        <w:t xml:space="preserve">apakšpunktam</w:t>
      </w:r>
      <w:r w:rsidR="00000000" w:rsidRPr="00000000" w:rsidDel="00000000">
        <w:rPr>
          <w:rtl w:val="0"/>
        </w:rPr>
        <w:t xml:space="preserve">, pirmreizēji ierosinātās būves kadastrālās uzmērīšanas (tehniskās inventarizācijas)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Pirmās grupas ēkas kadastrālo uzmērīšanu apvidū veic, uzmērot ēkas garumu, platumu un augstumu. Telpu iekšējos mērījumus neveic, neizgatavo ēkas stāva plānu, Kadastra informācijas sistēmā reģistrē vienu telpu grupu ar vienu telpu katrā stāvā, kuras platība sakrīt ar ēkas apbūves laukumu, telpu grupas lietošanas veidu norāda atbilstoši ēkas galvenajam lietošanas veidam, bet telpas nosaukumu "iekštelpa" vai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Pēc ierosinātāja rakstiska ierosinājuma pirmās grupas ēkai var veikt ēkas ārējo un iekšējo kadastrālo uzmērīšanu, sagatavojot ēkas stāva plānu.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Ēkas vai telpu grupas, kurās atrodas ārvalstu pārstāvniecības, kadastrāli apvidū uzmēra saskaņā ar šo noteikumu prasībām un vienojoties ar ierosinātāju par darbu izpildi, ciktāl tas nav pretrunā ar 1961. gada 18. aprīļa Vīnes konvenciju par diplomātiskajiem sakariem un 1963. gada 24. aprīļa Vīnes konvenciju par konsulārajiem sakariem.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Ēkas apjoma rādītāju un telpu veidu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Ēkas galvenos apjoma rādītājus - apbūves laukumu, telpu un ēkas kopējo platību, telpu augstumu un stāvu skaitu - nosaka atbilstoši normatīvo aktu būvniecības jomā regulējumam.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Apbērtam pagrabam vai pazemes ēkai apbūves laukumu aprēķina pēc iekšējiem izmēriem, pieskaitot iespējamo ārsienu biezumu, vai, ja iekļūšana nav iespējama drošības apsvērumu dēļ, atbilstoši šo noteikumu </w:t>
      </w:r>
      <w:r w:rsidR="00000000" w:rsidRPr="00000000" w:rsidDel="00000000">
        <w:rPr>
          <w:rtl w:val="0"/>
        </w:rPr>
        <w:t xml:space="preserve">13.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Ēkas būvtilpumu aprēķina kā tilpumu starp ēkas un tās daļu norobežojošo konstrukciju ārējām virsmām, saskaitot ēkas virszemes daļas un pazemes daļas tilpumu, tajā neieskaitot tilpumu, kuru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telpa zem ēkas daļas, kas būvēta uz stabiem;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caurbrauktuve;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bēniņi;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ārējais balkons, ārējās kāpnes, panduss, vaļējs lievenis vai terase;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ārsienas arhitektūras detaļa vai konstrukcijas elementa izvirzījums;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daļa, kas ir zem zemākā stāva grīdas virsmas līmeņa.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Nojumes tilpumu aprēķina kā tilpumu starp jumta seguma līmeni un grīdas vai zemes līmeni, kuru no sāniem ierobežo apbūves laukuma kontūra.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Telpu grupas kopējo platību aprēķina, saskaitot visu telpu grupas iekštelpu un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Kadastra informācijas sistēmā katrā ēkā reģistrē vismaz vienu telpu grupu. Telpu grupā iekļauj telpas 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minētajos dokumentos norādītajam telpu grupu lietošanas veidam un telpu eksplikācijai.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Telpu grupas Kadastra informācijas sistēmā reģistrē pieaugošā secībā pulksteņa rādītāja kustības virzienā no ēkas pirmā virszemes stāva kreisās malējās kāpņu telpas vai ieejas un turpinot ar augstākajiem virszemes stāviem. Pēc tam numerāciju turpina ar pirmo pazemes stāvu.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Telpu grupā ietilpstošās telpas numurē pieaugošā secībā, vispirms numurējot pirmā stāva iekštelpas un tad ārtelpas un numerāciju turpinot katra nākamā stāvā. Grafiskajos materiālos pirms telpas numura norāda attiecīgās telpu grupas kadastra apzīmējuma pēdējos trīs ciparus.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Telpu apvienošanas vai sadalīšanas gadījumā Kadastra informācijas sistēmā reģistrētas telpas, kuras neapvieno vai nesadala, var nepārnumurēt.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Katrai telpai norāda telpas veidu atkarībā no tās telpu grupas lietošanas veida, kurā ietilpst attiecīgā 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"Dzīvojamās mājas",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telpu grupas palīgtelpa;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telpu grupas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"Nedzīvojamās ēkas", izņemot klasi "Koplietošanas telpu grupa",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Koplietošanas telpu grupā ietilpstošajām telpām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Ēkas kopējo platību iedala: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lietderīgajā platībā,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grupu kopējās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telpu grupu kopējās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kopējā platībā.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Dzīvojamo telpu grupas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grupas iekštelpu platības,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Nedzīvojamo telpu grupas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nedzīvojamo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Koplietošanas telpu grupu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Iekštelpu vai segtu ārtelpu daļas, kuru augstums ir mazāks par 1,60 m, kadastrāli uzmēra, bet telpu grupas un ēkas kopējā platībā neieskaita un Kadastra informācijas sistēmā reģistrē atsevišķi.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Ēkas raksturojošo datu iegūšana no informācijas sistēmām vai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 iegūst šādus ēkas raksturojošos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augstumu situācijās, kad ēkas augstumu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grupas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nosaukumus;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minētajā gadījumā ēkas vai telpu grupas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pārsegumu biezumus, ja pārsegumu biezumus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ugunsnoturības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energoefektivitātes klasi un aprēķināto īpatnējo enerģijas patēriņu (kWh/m</w:t>
      </w:r>
      <w:r w:rsidR="00000000" w:rsidRPr="00000000" w:rsidDel="00000000">
        <w:rPr>
          <w:vertAlign w:val="superscript"/>
          <w:rtl w:val="0"/>
        </w:rPr>
        <w:t xml:space="preserve">2</w:t>
      </w:r>
      <w:r w:rsidR="00000000" w:rsidRPr="00000000" w:rsidDel="00000000">
        <w:rPr>
          <w:rtl w:val="0"/>
        </w:rPr>
        <w:t xml:space="preserve">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ir norādīta pretrunīga šo noteikumu </w:t>
      </w:r>
      <w:r w:rsidR="00000000" w:rsidRPr="00000000" w:rsidDel="00000000">
        <w:rPr>
          <w:rtl w:val="0"/>
        </w:rPr>
        <w:t xml:space="preserve">68. </w:t>
      </w:r>
      <w:r w:rsidR="00000000" w:rsidRPr="00000000" w:rsidDel="00000000">
        <w:rPr>
          <w:rtl w:val="0"/>
        </w:rPr>
        <w:t xml:space="preserve">punkt</w:t>
      </w:r>
      <w:r w:rsidR="00000000" w:rsidRPr="00000000" w:rsidDel="00000000">
        <w:rPr>
          <w:rtl w:val="0"/>
        </w:rPr>
        <w:t xml:space="preserve">ā minētā informācija, noteicošā ir jaunākā informācija būvniecības informācijas sistēmā vai jaunākais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ēkai uzbūvēti vai saglabājušies tikai pamati vai apvidū tai nav kadastrāli uzmērāmi projektēto vai saglabājušos telpu grupu apjomi, šo ēkas daļu uzmēra kā vienu telpu grupu, kurai telpu grupas lietošanas veidu norāda atbilstoši ēkas galvenajam lietošanas veidam.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nav norādīts ēkas, telpu grupas vai telpas nosaukums, tos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atbilstoši ēkas galvenā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grupai – atbilstoši telpu grupas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iekštelpai – "Iekštelpa";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ārtelpai – "Ārtelpa".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Informāciju par ēkā un telpu grupā esošiem labiekārtojumiem iegūst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sistēmas informācijas vai būvvaldes izsniegta vai apstiprināta dokumenta, kas apliecina attiecīgo inženierkomunikāciju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inženierkomunikāciju īpašnieka izsniegta vai uzrādīta dokumenta, kā arī no attiecīgās informācijas sistēmas iegūtas informācijas par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iesnieguma par izbūvētiem ēkas un telpu grupas labiekārtojumiem ēkā vai telpu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ēkas un telpu grupas labiekārtojumu izbūves vai demontāžas rezultātā mainās telpu platība, tad ēkas un telpu grupas labiekārtojumu reģistrācija Kadastra informācijas sistēmā veicama ar ēkas vai telpu grupas kadastrālo uzmērīšanu apvidū.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Ēkas nolietojuma noteikšana, veicot kadastrālo uzmērīšanu apvidū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Ēkas nolietojumu nosaka procentos,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konstruktīvo elementu īpatsvaru ēkā;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ēkas konstruktīvā elementa nolietojumu, kuru nosaka, ņemot vērā katra ēkas konstruktīvā elementa: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stāvokļa vizuālo novērtējumu;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normatīvo nolietojumu.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Ēkas konstruktīvā elementa faktisko kalpošanas ilgumu gados aprēķina, no ēkas pēdējās kadastrālās uzmērīšanas gada atņemot lielāko Kadastra informācijas sistēmā reģistrēto ekspluatācijas uzsākšanas gadu vai gadu, kad ēka (tās konstruktīvie elementi) pieņemta ekspluatācijā. Ja pēdējās kadastrālās uzmērīšanas gads ir mazāks par Kadastra informācijas sistēmā reģistrēto ekspluatācijas uzsākšanas gadu vai gadu, kad ēka pieņemta ekspluatācijā, uzskata, ka ēkas faktiskais kalpošanas ilgums ir nulle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Ēkas konstruktīvā elementa normatīvais kalpošanas ilgums ir vienāds ar ēkas konstruktīvo elementu materiālu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vai, ja ēkas konstruktīvajam elementam norādīti divi materiāli, – vienāds ar abu materiālu vidējo aritmētisko normatīvo kalpošanas ilgumu.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Ēkas konstruktīvā elementa normatīvo nolietojumu aprēķina,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F/N × 100 %,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normatīvais nolietojums, ar noteiktību 1 %;</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faktiskais kalpošanas ilgums;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Ēkas konstruktīvā elementa nolietojumu nosaka pēc šādiem principiem: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konstruktīvā elementa tehniskais stāvoklis vizuāli novērtēts kā "Teicams", ēkas konstruktīvā elementa nolietojums ir vienāds ar ēkas konstruktīvā elementa normatīvo nolietojumu, bet, ja aprēķinātais ēkas konstruktīvā elementa nolietojums ir lielāks par 15 %, pieņem, ka tas ir 15 %;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konstruktīvā elementa tehniskais stāvoklis vizuāli novērtēts kā "Labs", ēkas konstruktīvā elementa nolietojums ir vienāds ar ēkas konstruktīvā elementa normatīvo nolietojumu, bet, ja aprēķinātais ēkas konstruktīvā elementa nolietojums ir mazāks par 16 %, pieņem, ka tas ir 16 %, savukārt, ja tas ir lielāks par 30 %, pieņem, ka tas ir 30 %;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ēkas konstruktīvā elementa tehniskais stāvoklis vizuāli novērtēts kā "Vidējs", ēkas konstruktīvā elementa nolietojums ir vienāds ar ēkas konstruktīvā elementa normatīvo nolietojumu, bet, ja aprēķinātais ēkas konstruktīvā elementa nolietojums ir mazāks par 31 %, pieņem, ka tas ir 31 %, savukārt, ja tas ir lielāks par 60 %, pieņem, ka tas ir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ēkas konstruktīvā elementa tehniskais stāvoklis vizuāli novērtēts kā "Slikts", ēkas konstruktīvā elementa nolietojums ir vienāds ar ēkas konstruktīvā elementa normatīvo nolietojumu, bet, ja aprēķinātais ēkas konstruktīvā elementa nolietojums ir mazāks par 61 %, pieņem, ka tas ir 61 %, savukārt, ja tas ir lielāks par 80 %, pieņem, ka tas ir 80 %;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ēkas konstruktīvā elementa tehniskais stāvoklis vizuāli novērtēts kā "Ļoti slikts", ēkas konstruktīvā elementa nolietojums ir vienāds ar ēkas konstruktīvā elementa normatīvo nolietojumu, bet, ja aprēķinātais ēkas konstruktīvā elementa nolietojums ir mazāks par 81 %, pieņem, ka tas ir 81 %, savukārt, ja tas ir lielāks par 100 %, pieņem, ka tas ir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Ēkas konstruktīvo elementu īpatsvaru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nosaka atbilstoši apvidū konstatētajam ēkas konstruktīvajam risinājumam un stāvu skaitam.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ēkas konstruktīvais elements ir paredzēts, bet nav izbūvēts vai nav saglabājies, tā īpatsvaru proporcionāli sadala starp esošo ēkas konstruktīvo elementu īpatsvariem, rezultātu noapaļojot līdz vienam procentam tā, lai esošo ēkas konstruktīvo elementu īpatsvaru summa veidotu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Ēkas nolietojumu aprēķina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ēkas konstruktīvā elementa nolietojuma daļu no ēkas nolietojuma,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(V×KEN)/100,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ēkas konstruktīvā elementa nolietojuma daļa no ēkas nolietojuma;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ēkas konstruktīvo elementu īpatsvars;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 – ēkas konstruktīvā elementa nolietojums;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konstruktīvā elementa nolietojuma daļu no ēkas nolietojuma noapaļo līdz vienam procentam;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saskaita visu ēkas konstruktīvo elementu nolietojuma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Telpu grupas kadastrālajā uzmērīšanā apvidū ēkas nolietojumu aktualizē, ja izpildās vismaz viens no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nolietojums pēdējo reizi noteikts pirms 2020. gada 1. aprīļa;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mainījušies šajos noteikumos minētie ēkas nolietojumu ietekmējošie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Pazemes ēkām, kas atbilst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minētajam pazemes ēku (bez jumta) konstruktīvajam risinājumam, nolietojumu aprēķina atbilstoši šajos noteikumos noteiktajai inženierbūves nolietojuma noteikšanai.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Kadastrālajā uzmērīšanā noteiktais ēkas nolietojums nav izmantojams ēkas faktiskā stāvokļa noteikšanai būvniecības jomā.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Ēkas kadastrālās uzmērīšanas datu aktualizācija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minētajos gadījumos ēkas un telpu grupas kadastrālo uzmērīšanu apvidū veic tikai tajā ēkas vai telpu grupas daļā, kurā notikušas konstruktīvas izmaiņas, izņemot šo noteikumu </w:t>
      </w:r>
      <w:r w:rsidR="00000000" w:rsidRPr="00000000" w:rsidDel="00000000">
        <w:rPr>
          <w:rtl w:val="0"/>
        </w:rPr>
        <w:t xml:space="preserve">90. </w:t>
      </w:r>
      <w:r w:rsidR="00000000" w:rsidRPr="00000000" w:rsidDel="00000000">
        <w:rPr>
          <w:rtl w:val="0"/>
        </w:rPr>
        <w:t xml:space="preserve">punktā</w:t>
      </w:r>
      <w:r w:rsidR="00000000" w:rsidRPr="00000000" w:rsidDel="00000000">
        <w:rPr>
          <w:rtl w:val="0"/>
        </w:rPr>
        <w:t xml:space="preserve"> minētajā gadījumā.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Ēkas vai telpu grupas kadastrālās uzmērīšanas datus Kadastra informācijas sistēmā aktualizē, apsekojot ēku vai telpu grupu apvidū, izņemot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minētajā gadījumā, vai dati tiek aktualizēti paziņojuma par būvniecību vai paskaidrojuma raksta būvniecības procesā, ja kopš pēdējās kadastrālās uzmērīšanas vai pirmās grupas ēkas reģistrācijas uz izpildmērījuma datu pamata mainījies vismaz viens no šādiem raksturojošajiem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logu vai durvju aiļu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norobežojošo konstrukciju savstarpējais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telpu grupu savstarpējais sadalījums vai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vai telpu grupu platība vai augstums;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apjoma rādītāji (piemēram, apbūves laukums, kopējā platība, būvtilpums).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Ēkas un telpu grupas atkārtotajā kadastrālajā uzmērīšanā: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uzmēra un nosaka apjoma rādītājus faktiski mainītai ēkas vai telpu grupas daļai atbilstoši šajos noteikumos minētajai kārtībai par ēkas kadastrālo uzmērīšanu apvidū;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ēkas konstruktīvo elementu materiāliem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ēkas konstruktīvo elementu tehniskā stāvokļa vizuālo novērtējumu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un nosaka ēkas nolietojumu.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ēkas konstruktīvo elementu tehniskā stāvokļa vizuālo novērtējumu veic kā atsevišķu ēkas kadastrālās uzmērīšanas darbību, papildus ēkas konstruktīvo elementu tehniskā stāvokļa vizuālajam novērtējumam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aktualizē arī ēkas konstruktīvo elementu materiālus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ēkas labiekārtojumus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Kadastra informācijas sistēmā reģistrētu ēku sadala vairākās ēkās vai vairākas ēkas apvieno vienā ēkā atbilstoši normatīvajos aktos būvniecības jomā noteiktā kārtībā akceptētai būvniecības dokumentācijai,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sadales vai apvienošanas līnija noteikta pa vienu vertikālu sienas konstrukciju visas ēkas augstumā;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visai sadalāmajai ēkai vai visām apvienojamām ēkām ir ierosināta ēkas kadastrālā uzmērīšana.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minēto dokumentu, Kadastra informācijas sistēmā reģistrētu ēku vai telpu grupu var sadalīt vai apvienot, neapsekojot apvidū, ja vienlaicīgi izpildās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vai telpu grupas kadastrālā uzmērīšana veikta atbilstoši šajos noteikumos noteiktajiem datu iegūšanas, aprēķināšanas un attēlošanas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 sadale vai apvienošana ir paredzēta bez konstruktīvām izmaiņām telpās vai konstruktīvo elementu vai materiālu maiņas;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aktualizācija (sadale vai apvienošana) ierosināta visai ēkai vai telpu grupai vai visām ēkām vai telpu grupām vienlaicīgi.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Kadastra informācijas sistēmā ēkai vai telpu grupai reģistrētos labiekārtojumus var dzēst, tikai pamatojoties uz šo noteikumu </w:t>
      </w:r>
      <w:r w:rsidR="00000000" w:rsidRPr="00000000" w:rsidDel="00000000">
        <w:rPr>
          <w:rtl w:val="0"/>
        </w:rPr>
        <w:t xml:space="preserve">72.1.</w:t>
      </w:r>
      <w:r w:rsidR="00000000" w:rsidRPr="00000000" w:rsidDel="00000000">
        <w:rPr>
          <w:rtl w:val="0"/>
        </w:rPr>
        <w:t xml:space="preserve"> vai </w:t>
      </w:r>
      <w:r w:rsidR="00000000" w:rsidRPr="00000000" w:rsidDel="00000000">
        <w:rPr>
          <w:rtl w:val="0"/>
        </w:rPr>
        <w:t xml:space="preserve">72.2. </w:t>
      </w:r>
      <w:r w:rsidR="00000000" w:rsidRPr="00000000" w:rsidDel="00000000">
        <w:rPr>
          <w:rtl w:val="0"/>
        </w:rPr>
        <w:t xml:space="preserve">apakšpunktā</w:t>
      </w:r>
      <w:r w:rsidR="00000000" w:rsidRPr="00000000" w:rsidDel="00000000">
        <w:rPr>
          <w:rtl w:val="0"/>
        </w:rPr>
        <w:t xml:space="preserve"> minētajiem dokumentiem, vai, veicot ēkas vai telpu grupas kadastrālo uzmērīšanu vai atsevišķas ēkas vai telpu grupas kadastrālās uzmērīšanas darbības ar apsekošanu apvidū.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Atsevišķās inženierbūves kadastrālās uzmērīšanas darbības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Inženierbūvi reģistrē vai tās datus Kadastra informācijas sistēmā aktualizē, veicot inženierbūves atsevišķās kadastrālās uzmērīšanas darbības, ja iesniegts vai būvniecības informācijas sistēmā pieejams situācijai apvidū atbilstošs izpildmērījuma plāns ar nosakāmu būves vai tās daļas kontūru un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noteiktajiem inženierbūves tipu raksturojošiem apjoma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Inženierbūvei, kas Kadastra informācijas sistēmā reģistrēta, veicot inženierbūves kadastrālo uzmērīšanu vai no izpildmērījuma plāna, datus aktualizē,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vai būvniecības informācijas sistēmā pieejams izpildmērījuma plāns ar informāciju par pārbūvēto vai atjaunoto inženierbūves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ierosināta inženierbūves sadale pa Kadastra informācijas sistēmā reģistrētām un kadastrāli uzmērītām zemes vienības robežām (LKS-92 TM koordinātu sistēmā) vai inženierbūvju daļām.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minētajos gadījumos, izmantojot izpildmērījuma plāna datus, nosaka: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un inženierbūves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noteiktos attiecīgo būves tipu raksturojošos apjoma rādītājus inženierbūvei un inženierbūves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piesaisti LKS-92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Veicot noteikšanu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minētajā kārtībā, no iesniegtā izpildmērījuma plāna nosaka pārbūvēto vai atjaunoto inženierbūves kontūru un apjoma rādītājus, bet visu inženierbūves kontūru nosaka un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noteiktos attiecīgo būves tipu raksturojošos apjoma rādītājus inženierbūvei aprēķina, izmantojot arī Kadastra informācijas sistēmā reģistrēto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 </w:t>
      </w:r>
      <w:r w:rsidR="00000000" w:rsidRPr="00000000" w:rsidDel="00000000">
        <w:rPr>
          <w:rtl w:val="0"/>
        </w:rPr>
        <w:t xml:space="preserve">apakšpunktā</w:t>
      </w:r>
      <w:r w:rsidR="00000000" w:rsidRPr="00000000" w:rsidDel="00000000">
        <w:rPr>
          <w:rtl w:val="0"/>
        </w:rPr>
        <w:t xml:space="preserve"> minētajā gadījumā inženierbūves kontūru nosaka un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noteiktos attiecīgo būves tipu raksturojošos apjoma rādītājus inženierbūvei aprēķina, izmantojot Kadastra informācijas sistēmā reģistrēto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Par inženierbūves ekspluatācijā uzsākšanas gadu šo noteikumu izpratnē pieņem: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inženierbūves uzbūvēšanas gadu, izņemot būvatļauju vai paskaidrojuma rakstu bez atzīmes par būvdarbu pabeigšanu, vai, ja tāds nav norādīts, īpašuma tiesību apliecinošā dokumenta sagatavošanas vai izdošanas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izpildmērījuma plānā norādīto inženierbūves vai tās daļas uzmērīšanas gadu, ja inženierbūve ir pārbūvēta vai atjaunota.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lineāra inženierbūve, izņemot tiltu, viaduktu un ceļa pārvadu, izvietota vairākās administratīvās teritorijās, to pa administratīvo teritoriju robežām sadala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reģistrējamā vai aktualizējamā inženierbūve – ceļš vai iela savstarpēji krustojas vienā līmenī ar Kadastra informācijas sistēmā reģistrētu inženierbūvi – ceļu vai ielu vai šķērso zemes vienību, kas paredzēta ceļu uzturēšanai ar zemes lietošanas veidu "Zeme zem ceļiem" un nekustamā īpašuma lietošanas mērķi "1101 – Zeme dzelzceļa infrastruktūras zemes nodalījumu joslā un ceļu zemes nodalījumu joslā" (turpmāk – zeme zem ceļiem), un krustojuma aizņemtais laukums saskaņā ar kadastra kartē norādīto informāciju par LKS-92 TM uzmērītām zemes vienības robežām: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iekļauts tajā zemes vienībā, uz kuras atrodas reģistrējamā vai aktualizējamā inženierbūve, tad inženierbūvi attēlo kā vienlaidus inženierbūvi, tajā ieskaitot krustojuma aizņemtā laukuma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iekļauts tajā zemes vienībā, uz kuras atrodas reģistrējamā vai aktualizējamā inženierbūve, tad krustojuma aizņemto platību neieskaita inženierbūves apjoma rādītājos. Ja šajā apakšpunktā minētajā gadījumā saskaņā ar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iesniegtajiem dokumentiem inženierbūve turpinās aiz krustojuma, tad inženierbūvi sadala pa kadastrāli uzmērītās zemes vienības robežām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ierosinātā inženierbūve krustojas vai pārklājas ar Kadastra informācijas sistēmā reģistrētu inženierbūvi un mainās krustojuma piekritība, tad jauno inženierbūvi reģistrē, vienlaikus aktualizējot reģistrētās inženierbūves datus. Ja iesniegta dokumentācija par inženierbūves reģistrāciju un tā pārklājas vai šķērso Kadastra informācijas sistēmā jau reģistrētu inženierbūvi, tad vienlaicīgi ierosina gan jaunās inženierbūves reģistrāciju, gan Kadastra informācijas sistēmā jau reģistrētās inženierbūves datu aktualizāciju.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minētajā gadījumā zemes vienības zeme zem ceļiem robeža šķērsojuma vietā nav LKS -92 TM uzmērīta, tad ierosinātājs iesniedz rakstisku saskaņojumu ar šķērsotās vai skartās zemes vienības zeme zem ceļiem īpašnieku vai tiesisko valdītāju par iesniegtajā grafiskajā pielikumā norādīto krustojuma aizņemtās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vienā līmenī krustojas tādas inženierbūves kā ceļš vai iela ar dzelzceļa līniju, krustojuma – pārbrauktuves aizņemto platību iekļauj dzelzceļa līnijas sastāvā. Ja dzelzceļa līnijas zemes vienības robežas krustojuma jeb šķērsojuma vietās nav kadastrāli uzmērītas, tad ierosinātājs iesniedz rakstisku saskaņojumu ar šķērsotās vai skartās zemes vienības zeme zem ceļiem īpašnieku vai tiesisko valdītāju par iesniegtajā grafiskajā pielikumā norādīto inženierbūves krustojuma aizņemtās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Tiltu, viaduktu un ceļa pārvadu konstrukcijā ietilpstošo inženierbūves klātnes seguma materiālu neuzskata par atsevišķu inženierbūvi, bet tas ir tilta, viadukta un ceļu pārvada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Kanālu un upju pretējos krastos esošos krasta nostiprinājumus nosaka par atsevišķām inženierbūvēm.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Sliežu ceļiem, cauruļvadiem, elektroenerģijas pārvades līnijām un sakaru līnijām ārējo kontūru nenosaka, bet inženierbūves plānā attēlo attiecīgās inženierbūves viduslīnijas atrašanās vietu.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Tiltam, viaduktam vai ceļa pārvadam ārējo kontūru nosaka pa inženierbūvju laidumu ārējo malu vertikālo projekciju horizontālā plaknē, ko no autoceļa, dzelzceļa vai ielas atdala tilta, viadukta vai ceļa pārvada deformācijas šuves.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Inženierbūvei attēlo tās ārējās kontūras vertikālās projekcijas atrašanās vietu horizontālā plaknē, kā arī nosaka inženierbūves sastāvu un inženierbūvi sadalošo būvju atrašanās vietu. Būves, kas nav maģistrālā ēkai caurejošā inženierbūve, atdalošā robeža ir ēkas ārsienas ārējā mala.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Inženierbūvē esošo telpu grupu uzmēra atbilstoši šajos noteikumos minētajai kārtībai par ēku kadastrālo uzmērīšanu apvidū.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Inženierbūves apjoma rādītājus nosaka vai aprēķina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 iegūst šādus inženierbūvi raksturojošos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nosaukumu;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 lietošanas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ekspluatācijā uzsākšanas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apsekošanas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un tās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piesaisti LKS-92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inženierbūves daļām ir atšķirīgi tipi, katrai šādai inženierbūves daļai piešķir numuru intervālā no "0001" līdz "9999" un katrai daļai nosaka savus apjoma rādītājus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Inženierbūves nolietojuma noteikšana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Inženierbūvei nolietojuma procentu nosaka, ņemot vērā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norādīto inženierbūvju tipu normatīvo kalpošanas ilgumu un inženierbūves faktisko kalpošanas ilgumu. Iegūto rezultātu noapaļo līdz vienam procentam.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Inženierbūves kadastrālās uzmērīšanas brīdī esošo faktisko kalpošanas ilgumu gados aprēķina, no kadastrālās uzmērīšanas gada atņemot jaunāko Kadastra informācijas sistēmā reģistrēto gadu, kad inženierbūve pēdējo reizi pieņemta ekspluatācijā,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pēdējās kadastrālās uzmērīšanas gads ir mazāks par Kadastra informācijas sistēmā reģistrēto gadu, kad inženierbūve pieņemta ekspluatācijā, pieņem, ka inženierbūves faktiskais kalpošanas ilgums ir nulle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kad inženierbūve pieņemta ekspluatācijā, vai tā nav pieņemta ekspluatācijā, faktisko kalpošanas ilgumu aprēķina, no kadastrālās uzmērīšanas gada atņemot ekspluatācijas uzsākšanas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Inženierbūvēm nolietojuma procentu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F/N × 100 %,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inženierbūves nolietojuma procents;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inženierbūves faktiskais kalpošanas ilgums;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inženierbūves normatīvais kalpošanas ilgums.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Inženierbūvei, kurai piemēroti vairāki inženierbūvju tipi, faktisko kalpošanas ilgumu aprēķina pēc tās inženierbūves daļas datiem, kurai ir lielākais apjoms.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Nolietojuma automātiska palielināšana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Būves kadastrālajā uzmērīšanā noteikto nolietojumu palielina, tam pieskaitot nolietojuma pieaugumu.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Nolietojuma pieaugumu nosaka,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DV/(N × 3) × 100 %,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nolietojuma pieaugums ar noteiktību 1 %;</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DV – nolietojuma datu vecums, kuru nosaka, no kārtējā gada atņemot gadu, kad būves kadastrālajā uzmērīšanā noteikts nolietojums;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ēka (izņemot pazemes ēku) kadastrāli uzmērīta pēc 2012. gada 26. janvāra, nolietojuma pieaugumu nosaka katram ēkas konstruktīvajam elementam, ņemot vērā katra ēkas konstruktīvā elementa materiāla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bet ēkas nolietojuma pieaugumu nosaka, ņemot vērā katra ēkas konstruktīvā elementa īpatsvaru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pazemes ēka kadastrāli uzmērīta pēc 2012. gada 26. janvāra, nolietojuma pieaugumu nosaka ēkai, ņemot vērā ēkai atbilstošo normatīvo kalpošanas ilgumu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ēka kadastrāli uzmērīta līdz 2012. gada 25. janvārim, nolietojuma pieaugumu nosaka ēkai, ņemot vērā ēkas ārsienu (karkasa) materiāla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Inženierbūvei, tai skaitā inženierbūvei, kas Kadastra informācijas sistēmā reģistrēta no izpildmērījuma plāna, kā arī inženierbūvei, kas reģistrēta no inženierbūves deklarācijas, nolietojuma pieaugumu nosaka, ņemot vērā inženierbūvei atbilstošo normatīvo kalpošanas ilgumu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Nolietojuma pieaugumu Kadastra informācijas sistēmā automātiski pārrēķina katru gadu 1. janvārī.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Grafisko plānu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Būvju kadastrālās uzmērīšanas grafiskajos plānos izmantojamo apzīmējumu specifikāciju Dienests publicē un aktualizē, saglabājot vēsturiskās redakcijas, Dienesta tīmekļvietnē (www.vzd.gov.lv).</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Būves kadastrālajā uzmērīšanā sagatavotos būves grafiskos plānus piesaista LKS-92 TM.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vai telpu grupas grafiskos plānus sagatavo digitālā veidā vektordatu formā, izmantojot: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kadastrālajā uzmērīšanā apvidū iegūto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sistēmā pieejamo informāciju un ierosinātāja uzrādītos dokumentus, ja grafisko plānu sagatavošanai nepieciešamo informāciju nav bijis iespējams iegūt apvidū vai šajos noteikumos noteiktajos gadījumos paredzēts iegūt no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reģistrētos teksta datus un telpiskos datus.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123. </w:t>
      </w:r>
      <w:r w:rsidR="00000000" w:rsidRPr="00000000" w:rsidDel="00000000">
        <w:rPr>
          <w:rtl w:val="0"/>
        </w:rPr>
        <w:t xml:space="preserve">punktā</w:t>
      </w:r>
      <w:r w:rsidR="00000000" w:rsidRPr="00000000" w:rsidDel="00000000">
        <w:rPr>
          <w:rtl w:val="0"/>
        </w:rPr>
        <w:t xml:space="preserve"> minēto apzīmējumu specifikāciju, sagatavo šādus grafiskos plānus: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stāva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plānu.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Grafiskos plānus, norādot izdrukās noteikto mērogu, sagatavo tā, lai izdrukās nodrošinātu pietiekamu grafiskās informācijas izšķiršanas spēju. Izšķiršanas spējas nodrošināšanai atsevišķas plāna daļas var norādīt palielinātā mērogā iznesumu veidā.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Apbūves plānu sagatavo Kadastra informācijas sistēmā reģistrētai ēkai atbilstoši kadastrālā uzmērīšanā apvidū iegūtai informācijai par ēku savstarpējo izvietojumu zemes vienībā.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Apbūves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vai zemes vienības daļas kadastra apzīmējumu, robežas kontūru vai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minētajā gadījumā – zemes vienības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vai tās daļai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teritorijā visu esošo ēku apbūves laukuma kontūras, attēlojot arī dažādus ēkas apjomus atdalošās līnijas, kā arī caurbrauktuvju, lieveņu, terašu, ārējo kāpņu un pandusu kontūras, bet, ja apbūves plānu sagatavo uz apbūves tiesību pamata būvētai ēkai vai būvju īpašumam, apbūves plānu sagatavo saskaņā ar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noteikto;</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ēkas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izmērus, kas raksturo ēkas apbūves laukumu;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 </w:t>
      </w:r>
      <w:r w:rsidR="00000000" w:rsidRPr="00000000" w:rsidDel="00000000">
        <w:rPr>
          <w:rtl w:val="0"/>
        </w:rPr>
        <w:t xml:space="preserve">apakšpunktā</w:t>
      </w:r>
      <w:r w:rsidR="00000000" w:rsidRPr="00000000" w:rsidDel="00000000">
        <w:rPr>
          <w:rtl w:val="0"/>
        </w:rPr>
        <w:t xml:space="preserve"> minētajā gadījumā pazīmi, ka ēkas dati neatbilst Kadastra informācijas sistēmā reģistrētajai informācijai.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Ēkas stāva plānu sagatavo, attēlojot ēku vai telpu grupu grīdas līmenī, projicējot tajā šo noteikumu </w:t>
      </w:r>
      <w:r w:rsidR="00000000" w:rsidRPr="00000000" w:rsidDel="00000000">
        <w:rPr>
          <w:rtl w:val="0"/>
        </w:rPr>
        <w:t xml:space="preserve">123. </w:t>
      </w:r>
      <w:r w:rsidR="00000000" w:rsidRPr="00000000" w:rsidDel="00000000">
        <w:rPr>
          <w:rtl w:val="0"/>
        </w:rPr>
        <w:t xml:space="preserve">punktā</w:t>
      </w:r>
      <w:r w:rsidR="00000000" w:rsidRPr="00000000" w:rsidDel="00000000">
        <w:rPr>
          <w:rtl w:val="0"/>
        </w:rPr>
        <w:t xml:space="preserve"> minētajā apzīmējumu specifikācijā paredzētos elementu attēlus un apzīmējumus atbilstoši ēkas kadastrālajai uzmērīšanā apvidū iegūtajai informācijai.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Ēkas stāva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iekštelpas, to sienas un tajās esošās ailes, logus, sienu izvirzījumus, nišas, projicējot tās grīdas līmeni;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lodžijas, balkonus, terases, lieveņus, nojumes, pandusus, evakuācijas un ārējās kāpnes;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stacionāras un mūrētas krāsnis, kamīnus, pavardus, sildmūrus, iemūrētus apkures katlus un kolonnas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stāva augšupejošo kāpņu laida kontūras, pakāpienus, pandusus un eskalatorus, ar bultu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stāva lejupejošu kāpņu laida kontūras un pakāpienus, pandusus un eskalatorus, norādot to augšupejošo virzienu (no apakšējā stāva grīdas līdz konkrētā stāva grīdai, bet neattēlojot to daļu, kas ir zem konkrētā stāva grīdas);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daļas, kas ir ar augstumu zem 1,60 m, kā arī robežas starp telpas daļām, kuru augstums ir lielāks vai mazāks par 1,60 m, telpas daļā ar augstumu zem 1,60 m, ja tas tehniski iespējams, ievietojot apzīmējumu "h&lt;1,60";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telpas grīdas līmeņa maiņas vietu (robežu), sākot ar atšķirīgu augstumu (no 0,15 m),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lūku, jumta logu, izlietņu, dušu, vannu, podu, bidē un pisuāru atrašanās vietas, savietojot (projicējot) tās ar grīdas līmeni.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Ēkas stāva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sienu garumus (noapaļotus līdz 0,01 m). Sienu garumu var nenorādīt, ja tas neatšķiras no pretējās sienas vairāk par 0,02 m vai tas ir iegūstams no citiem izmēriem;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telpas kontūras iekšienē (daļskaitļa veidā) unikālu telpas numuru (veidots no telpu grupas kadastra apzīmējuma pēdējiem trīs cipariem un telpas kārtas numura – skaitītājs) un platību grīdas līmenī (saucējs), pēc iespējas to izvietojot telpas kontūras centrā;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specifisku telpas daļu, ko nevar uztvert vizuāli, piemēram, baseins, gaisa telpa, bēniņi un tamlīdzīgi;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ārsienu un to izvirzīto daļu garumus;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grupu kadastra apzīmējuma pēdējos trīs ciparus (apvelkot ar taisnstūri);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grupām piešķirtos numurus – adreses elementus (apvelkot ar apli).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Telpu grupas plānu sagatavo no digitālā veidā vektordatu formā sagatavota ēkas stāva plāna atbilstoši ēkas stāva plānā esošai informācijai par telpu grupu.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Telpu grupas plānu sagatavo par telpu grupā iekļautajām telpām, plānā attēlojot visu to pašu informāciju, kas ir ēkas stāva plānā, tai skaitā attiecīgā stāva koplietošanas telpas, kas nodrošina piekļuvi telpu 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plāna augšējā stūrī shematiski attēlo ēkas kontūru ar telpu grupas izvietojumu tajā un ēkai piegulošās ielas nosaukumu.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Inženierbūves plānu sagatavo, attēlojot informāciju par katras inženierbūves daļas kontūru vai viduslīniju. Inženierbūvē esošās telpu grupas attēlo stāva plānā atbilstoši šajos noteikumos par ēku kadastrālo uzmērīšanu apvidū noteiktajam.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Inženierbūves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robežas, no kuras ir atvasināts būves kadastra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zemes vienību robežas, kuras šķērso inženierbūve, ja to pieļauj plāna izšķirtspēja;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samazinātu inženierbūves izvietojuma shēmu kvartālā vai administratīvas teritorijas teritoriālā vienībā (lapas augšējā labajā pusē);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kontūru vai viduslīniju.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Inženierbūves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kontūru raksturojošos izmērus;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plānā attēlojamās zemes vienības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vienībām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atšķirīgo daļu identificējošu informāciju, piemēram, laukumam ar atšķirīgu segumu, cauruļvadam ar atšķirīgu diametru;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iegūtās informācijas avotu.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Valsts noslēpuma statusam atbilstošas būves kadastrālā uzmērīšana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Valsts noslēpuma statusam atbilstošas ēkas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nodaļā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tikai ārējo ēkas apsekošanu apvidū;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raksturojošos rādītājus iegūst atbilstoši ārējā apsekošanā veiktajiem mērījumiem, ja nepieciešams, ņemot vērā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noteikto kārtību, un ierosinātāja iesniegtajos dokumentos norādītajai informācijai.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Valsts noslēpuma statusam atbilstošai ēkai: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neiegūst ēkas attēlus ar fotoaparatūru vai citu aparatūru;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nenorāda pazemes stāvus un to skaitu;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nemēra attālumus, pēc kuriem var noteikt logu un durvju atrašanās vietu ārsienās;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grupu skaitu nosaka atbilstoši ēkas virszemes stāvu skaitam neatkarīgi no ēkā esošo telpu grupu un telpu skaita tā, lai katrā stāvā būtu viena telpu grupa ar nosaukumu "telpu grupa" un viena iekštelpa ar nosaukumu "iekštelpa";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telpu veidus "nedzīvojamā iekštelpa" un "nedzīvojamā ārtelpa";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visām telpu grupām lietošanas veidu norāda atbilstoši ēkas galvenajam lietošanas veidam;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126. </w:t>
      </w:r>
      <w:r w:rsidR="00000000" w:rsidRPr="00000000" w:rsidDel="00000000">
        <w:rPr>
          <w:rtl w:val="0"/>
        </w:rPr>
        <w:t xml:space="preserve">punktā</w:t>
      </w:r>
      <w:r w:rsidR="00000000" w:rsidRPr="00000000" w:rsidDel="00000000">
        <w:rPr>
          <w:rtl w:val="0"/>
        </w:rPr>
        <w:t xml:space="preserve"> minētajiem grafiskajiem plāniem sagatavo tikai ēkas apbūves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noslēpuma statusam atbilstošas telpu grupas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punktā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apsekošanu apvidū neveic;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raksturojošos rādītājus, tai skaitā telpu grupas lietošanas veidu un plānu iegūst no ierosinātāja iesniegtajos dokumentos norādītajai informācijai;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ierosinātāja iesniegtajos dokumentos nav norādīti telpu nosaukumi, norāda telpu nosaukumus "iekštelpa" vai "ārtelpa".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Pēc ierosinātāja rakstiska ierosinājuma Valsts noslēpuma statusam atbilstošai ēkai vai telpu grupai var veikt ēkas ārējo un telpu iekšējo kadastrālo uzmērīšanu, sagatavojot ēkas stāva plānu vai telpu grupas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Valsts noslēpuma statusam atbilstošu inženierbūvi reģistrē vai tās datus Kadastra informācijas sistēmā aktualizē, veicot inženierbūves atsevišķās kadastrālās uzmērīšanas darbības atbilstoši šo noteikumu </w:t>
      </w:r>
      <w:r w:rsidR="00000000" w:rsidRPr="00000000" w:rsidDel="00000000">
        <w:rPr>
          <w:rtl w:val="0"/>
        </w:rPr>
        <w:t xml:space="preserve">5. </w:t>
      </w:r>
      <w:r w:rsidR="00000000" w:rsidRPr="00000000" w:rsidDel="00000000">
        <w:rPr>
          <w:rtl w:val="0"/>
        </w:rPr>
        <w:t xml:space="preserve">nodaļas</w:t>
      </w:r>
      <w:r w:rsidR="00000000" w:rsidRPr="00000000" w:rsidDel="00000000">
        <w:rPr>
          <w:rtl w:val="0"/>
        </w:rPr>
        <w:t xml:space="preserve">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Būves kadastrālās uzmērīšanas datu un dokumentu labošanas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Dienests neatbilstības būves kadastrālās uzmērīšanas datos un dokumentos labo tādā apjomā, lai novērstu tā pieļautās neatbilstības atbilstoši datu reģistrācijas brīdī spēkā esošajiem normatīvajiem aktiem, ciktāl tas nav pretrunā ar šajos noteikumos noteikto.</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tas nepieciešams, pirms būves kadastrālās uzmērīšanas datu un dokumentu labošanas Dienests pēc savas iniciatīvas veic attiecīgās būves kadastrālo uzmērīšanu apvidū. Ja Dienests apvidū konstatē būves vai telpu grupas konstruktīvas izmaiņas, kas veiktas pēc iepriekšējās būves kadastrālās uzmērīšanas, Dienests labo neatbilstību, ja ierosināta būves kadastrālā uzmērīšana.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Dienestam nav pienākuma labot tā pieļautās neatbilstības būves kadastrālās uzmērīšanas datos un dokumentos, ja ir nepieciešama attiecīgās būves kadastrālā uzmērīšana apvidū, bet ir konstatēti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minētie apstākļi un persona sešu mēnešu laikā pēc paziņojuma saņemšanas tos nav novērsusi.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Atzīt par spēku zaudējušiem Ministru kabineta 2012. gada 10. janvāra noteikumus Nr. 48 "Būvju kadastrālās uzmērīšanas noteikumi" (Latvijas Vēstnesis, 2012, 14. nr.; 2015, 197. nr.; 2017, 178. nr.; 2019, 245. nr.; 2020, 36.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nodaļā</w:t>
      </w:r>
      <w:r w:rsidR="00000000" w:rsidRPr="00000000" w:rsidDel="00000000">
        <w:rPr>
          <w:rtl w:val="0"/>
        </w:rPr>
        <w:t xml:space="preserve"> noteikto nolietojuma automātisko palielināšanu, kadastrālajā uzmērīšanā noteiktajam nolietojumam pieskaitot nolietojuma pieaugumu, veic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minēto telpas daļas platību, kuras augstums mazāks par 1,60 m, reģistrāciju Kadastra informācijas sistēmā uzsāk pēc attiecīgās programmatūras ieviešanas, bet ne vēlāk kā līdz 2024. gada 1. janvārim.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 </w:t>
      </w:r>
      <w:r w:rsidR="00000000" w:rsidRPr="00000000" w:rsidDel="00000000">
        <w:rPr>
          <w:rtl w:val="0"/>
        </w:rPr>
        <w:t xml:space="preserve">apakšpunktā</w:t>
      </w:r>
      <w:r w:rsidR="00000000" w:rsidRPr="00000000" w:rsidDel="00000000">
        <w:rPr>
          <w:rtl w:val="0"/>
        </w:rPr>
        <w:t xml:space="preserve"> minēto pazīmi Kadastra informācijas sistēmā norāda pēc attiecīgās programmatūras ieviešanas, bet ne vēlāk kā līdz 2024. gada 1. janvārim.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 </w:t>
      </w:r>
      <w:r w:rsidR="00000000" w:rsidRPr="00000000" w:rsidDel="00000000">
        <w:rPr>
          <w:rtl w:val="0"/>
        </w:rPr>
        <w:t xml:space="preserve">punkt</w:t>
      </w:r>
      <w:r w:rsidR="00000000" w:rsidRPr="00000000" w:rsidDel="00000000">
        <w:rPr>
          <w:rtl w:val="0"/>
        </w:rPr>
        <w:t xml:space="preserve">u</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u</w:t>
      </w:r>
      <w:r w:rsidR="00000000" w:rsidRPr="00000000" w:rsidDel="00000000">
        <w:rPr>
          <w:rtl w:val="0"/>
        </w:rPr>
        <w:t xml:space="preserve"> piemēro pēc attiecīgās programmatūras ieviešanas, bet ne vēlāk kā līdz 2024. gada 1. janvārim. Līdz tam normatīvo kalpošanas ilgumu aprēķina atbilstoši šajos noteikumos minētajam, ņemot vērā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Konstruktīvajiem elementiem Kadastra informācijas sistēmā reģistrēto konstrukcijas veidu un materiālu sasaisti 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noteiktajiem ēkas konstruktīvo elementu materiāliem Dienests veic divu mēnešu laikā pēc šo noteikumu </w:t>
      </w:r>
      <w:r w:rsidR="00000000" w:rsidRPr="00000000" w:rsidDel="00000000">
        <w:rPr>
          <w:rtl w:val="0"/>
        </w:rPr>
        <w:t xml:space="preserve">76. </w:t>
      </w:r>
      <w:r w:rsidR="00000000" w:rsidRPr="00000000" w:rsidDel="00000000">
        <w:rPr>
          <w:rtl w:val="0"/>
        </w:rPr>
        <w:t xml:space="preserve">punkta</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w:t>
      </w:r>
      <w:r w:rsidR="00000000" w:rsidRPr="00000000" w:rsidDel="00000000">
        <w:rPr>
          <w:rtl w:val="0"/>
        </w:rPr>
        <w:t xml:space="preserve">piemērošanas uzsākšanas saskaņā ar šo noteikumu </w:t>
      </w:r>
      <w:r w:rsidR="00000000" w:rsidRPr="00000000" w:rsidDel="00000000">
        <w:rPr>
          <w:rtl w:val="0"/>
        </w:rPr>
        <w:t xml:space="preserve">152. </w:t>
      </w:r>
      <w:r w:rsidR="00000000" w:rsidRPr="00000000" w:rsidDel="00000000">
        <w:rPr>
          <w:rtl w:val="0"/>
        </w:rPr>
        <w:t xml:space="preserve">punktu</w:t>
      </w:r>
      <w:r w:rsidR="00000000" w:rsidRPr="00000000" w:rsidDel="00000000">
        <w:rPr>
          <w:rtl w:val="0"/>
        </w:rPr>
        <w:t xml:space="preserve"> atbilstoši šo noteikumu </w:t>
      </w:r>
      <w:r w:rsidR="00000000" w:rsidRPr="00000000" w:rsidDel="00000000">
        <w:rPr>
          <w:rtl w:val="0"/>
        </w:rPr>
        <w:t xml:space="preserve">8. </w:t>
      </w:r>
      <w:r w:rsidR="00000000" w:rsidRPr="00000000" w:rsidDel="00000000">
        <w:rPr>
          <w:rtl w:val="0"/>
        </w:rPr>
        <w:t xml:space="preserve">pielikuma</w:t>
      </w:r>
      <w:r w:rsidR="00000000" w:rsidRPr="00000000" w:rsidDel="00000000">
        <w:rPr>
          <w:rtl w:val="0"/>
        </w:rPr>
        <w:t xml:space="preserve"> pārejas tabulai. Ja pārejas rezultātā vienam ēkas konstruktīvajam elementam ir fiksējami divi identiski materiāli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tad šo materiālu reģistrē vienu reizi.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Pēc šo noteikumu spēkā stāšanās Dienests gada laikā pārskata visu Kadastra informācijas sistēmā reģistrēto inženierbūvju nolietojumu, ja līdz šo noteikumu spēkā stāšanās brīdim aprēķinātais nolietojums inženierbūvei bija lielāks nekā tika pieņemts un reģistrēts saskaņā ar reģistrācijas brīdī spēkā esošajiem normatīvajiem aktiem būvju kadastrālās uzmērīšanas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Būvju kadastrālās uzmērīšanas pasūtījumi, kas pieņemti Dienestā līdz šo noteikumu stāšanās spēkā brīdim, tiek izpildīti saskaņā ar Ministru kabineta 2012. gada 10. janvāra noteikumu Nr. 48 "Būvju kadastrālās uzmērīšanas noteikumi"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21-TA-998</w:t>
    </w:r>
    <w:r>
      <w:br/>
    </w:r>
    <w:r w:rsidR="00000000" w:rsidRPr="00000000" w:rsidDel="00000000">
      <w:rPr>
        <w:rtl w:val="0"/>
      </w:rPr>
      <w:t xml:space="preserve">Izdrukāts 29.07.2026. 21.36 - 1.0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21-TA-998</w:t>
    </w:r>
    <w:r>
      <w:br/>
    </w:r>
    <w:r w:rsidR="00000000" w:rsidRPr="00000000" w:rsidDel="00000000">
      <w:rPr>
        <w:rtl w:val="0"/>
      </w:rPr>
      <w:t xml:space="preserve">Izdrukāts 29.07.2026. 21.36 - 1.0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noteikumu_projekts_21-TA-998.docx</dc:title>
</cp:coreProperties>
</file>

<file path=docProps/custom.xml><?xml version="1.0" encoding="utf-8"?>
<Properties xmlns="http://schemas.openxmlformats.org/officeDocument/2006/custom-properties" xmlns:vt="http://schemas.openxmlformats.org/officeDocument/2006/docPropsVTypes"/>
</file>