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darba inspekcijas integrētās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darba inspekcijas likuma 12. panta ceturto daļu</w:t>
      </w:r>
      <w:r w:rsidR="00000000" w:rsidRPr="00000000" w:rsidDel="00000000">
        <w:rPr>
          <w:rStyle w:val="paragraph"/>
          <w:i w:val="1"/>
          <w:rtl w:val="0"/>
        </w:rPr>
        <w:t xml:space="preserve"> un </w:t>
      </w:r>
      <w:r w:rsidR="00000000" w:rsidRPr="00000000" w:rsidDel="00000000">
        <w:rPr>
          <w:rStyle w:val="paragraph"/>
          <w:i w:val="1"/>
          <w:rtl w:val="0"/>
        </w:rPr>
        <w:t xml:space="preserve">Valsts informācijas sistēmu likuma 5. panta 1.</w:t>
      </w:r>
      <w:r w:rsidR="00000000" w:rsidRPr="00000000" w:rsidDel="00000000">
        <w:rPr>
          <w:rStyle w:val="paragraph"/>
          <w:i w:val="1"/>
          <w:vertAlign w:val="superscript"/>
          <w:rtl w:val="0"/>
        </w:rPr>
        <w:t xml:space="preserve">2</w:t>
      </w:r>
      <w:r w:rsidR="00000000" w:rsidRPr="00000000" w:rsidDel="00000000">
        <w:rPr>
          <w:rStyle w:val="paragraph"/>
          <w:i w:val="1"/>
          <w:vertAlign w:val="superscript"/>
          <w:rtl w:val="0"/>
        </w:rPr>
        <w:t xml:space="preserve"> </w:t>
      </w:r>
      <w:r w:rsidR="00000000" w:rsidRPr="00000000" w:rsidDel="00000000">
        <w:rPr>
          <w:rStyle w:val="paragraph"/>
          <w:i w:val="1"/>
          <w:rtl w:val="0"/>
        </w:rPr>
        <w:t xml:space="preserve">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darba inspekcijas integrētās informācijas sistēmas (turpmāk – informācijas sistēma) pārzini, informācijas sistēmā iekļaujamās informācijas apjomu un tās apstrādes kārtību, kā arī 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ir valsts informācijas sistēma, kuras pārzinis ir Valsts darba inspekcija (turpmāk – inspekcija).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inspekcija tajā ievada datus, kas noteikti darba tiesisko attiecību un darba aizsardzības jomas uzraudzību un kontroli regulējošajos normatīvajos aktos, un uztur elektronisko vidi, kas nepieciešama inspekcijas uzdevumu izpildes informatīvajam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likumā inspekcijai noteiktās funkcijas un uzdevumu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tiesisko attiecību un darba aizsardzības jomas normatīvo aktu prasību ievērošanas uzraudzībai un kontrolei;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procesa lietvedībai darba tiesisko attiecību un darba aizsardzības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nelaimes gadījumu darbā izmeklēšanai un vienotai reģistrācijai;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arodslimību izmeklēšanai;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sniegšanai valsts pārvaldes iestādēm, tiesībaizsardzības iestādēm un tiesām tām noteikto funkciju un uzdevumu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veikto darbību uzskaitei un administrēšanai;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izsniedzamo un inspekcijas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informācijas sistēmām.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iesniegumiem, kuros ietvertas ziņas par iespējamiem inspekcijas kompetencē esošiem 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inspekcijas amatpersonu veiktajām pārbaudēm un pārbaužu rezultātā izdotajiem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inspekcijas atklātajām personām, kuras ir nodarbinātas, nenoslēdzot rakstveida darba līgumu vai nepaziņojot par darba ņēmēja statusa iegūšanu (turpmāk – nereģistrēti nodarbinātas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nelaimes gadījumiem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vietu higiēniskajiem raksturojumiem un to pieprasījumiem;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pirmreizēji apstiprinātajiem arodslimniekiem;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bērnu nodarbināšanas atļauju pieprasījumu izskatīšanu;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inspekcijas izdotajiem administratīvajiem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lēmumiem par administratīvā soda piemērošanu;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pārbaužu gada plānu sastādīšanu un to izpildes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sniegtajām konsultācijām.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darba tiesisko attiecību un darba aizsardzības jomas normatīvajos aktos noteikto prasību ievērošanas uzraudzību un kontroli, informācijas sistēmā uzkrāj šādus datus par iesniegumiem, kuros ietvertas ziņas par iespējamiem inspekcijas kompetencē esošiem pārkāpumiem: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un vispārējā informācija par to – pievienotās datnes dokumenta identifikators, reģistrācijas numurs, reģistrācijas datums, dokumenta veida nosaukums, atbildes termiņš (ja attiecināms), informācija par uzdevuma izpildītāju (nodarbinātā vārds, uzvārds, struktūrvienība un amats), norāde par iesniedzēja veidu (fiziska persona, juridiska persona, ārzemnieks);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iesnieguma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iesniedzējs ir fiziska persona, – vārds, uzvārds, personas kods un kontaktinformācija (tālrunis,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iesniedzējs ir juridiska persona, – nosaukums, reģistrācijas numurs un kontaktinformācija (tālrunis,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iesniedzēja identitāte nav zināma vai iesniegums nav parakstīts, – kontaktinformācija, kas norādīta iesniegumā (tālrunis,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iesnieguma subjektu (darba devēju, kompetento institūciju vai kompetento speciālistu darba aizsardzības jautājumos):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iesnieguma subjekts ir fiziska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reģistrētās vai personas norādītās dzīvesvietas adrese un papildu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personas miršanu (miršanas fakts);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iesnieguma subjekts ir juridiska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un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statuss (aktīvs vai izslēgts no reģistra);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veids un joma atbilstoši Saimniecisko darbību statistiskajai klasifikācijai Eiropas Kopienā (turpmāk – NACE klasifikācija);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darbības apturēšanu un darbības liegumiem;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filiāles;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amatpersonu saraksts;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pārstāvju saraksts, ja juridiskā persona ir ārvalsts komersants vai organizācija;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prokūristu un prokūru saraksts;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iesnieguma subjekts ir publiskas personas iestāde: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iestādes vadītāju un amatpersonu, kas īsteno iestādes vispārējo administratīvo vadību;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(tālrunis, elektroniskā pasta adrese,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iesnieguma subjekts ir publiskas personas iestāde, kas atrodas citas publiskas personas iestādes padotībā, vai uzņēmuma struktūrvienība: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izslēgšanas datums no nodokļu maksātāja reģistra;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adreses kods atbilstoši Administratīvo teritoriju un teritoriālā iedalījuma vienību klasifikatoram;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papildus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minētajai informācijai, ciktāl tās attiecas uz konkrēto subjektu: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vai saimnieciskās darbības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adrešu reģistra adresācijas objekta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adreses kods atbilstoši Administratīvo teritoriju un teritoriālā iedalījuma vienību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paraksttiesīgās personas vārds, uzvārds un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struktūrvienībām.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darba tiesisko attiecību un darba aizsardzības jomas normatīvajos aktos noteikto prasību ievērošanas uzraudzību un kontroli, informācijas sistēmā uzkrāj šādus datus par inspekcijas amatpersonu veiktajām pārbaudēm un pārbaužu rezultātā izdotajiem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inspekcijas amatpersonu, kura veikusi pārbaudi, – vārds, uzvārds, struktūrvienība un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inspekcijas amatpersonu, kura piedalījusies pārbaudē, – vārds, uzvārds, struktūrvienība un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pārbaudīto subjektu (darba devēju, kompetento institūciju vai kompetento speciālistu darba aizsardzības jautājumos):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pārbaudītais subjekts ir fiziska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(tālrunis, elektroniskā pasta adrese,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faktiskais saimnieciskās darbības veids saskaņā ar NACE klasifikāciju atbilstoši pārbaudē iegūtajai informācijai;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pārbaudītais subjekts ir juridiska persona: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 (tālrunis, elektroniskā pasta adrese,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administrācijas faktiskā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reģistrētais saimnieciskās darbības veids atbilstoši NACE klasifikācijai;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faktiskais saimnieciskās darbības veids saskaņā ar NACE klasifikāciju atbilstoši pārbaudē iegūtajai informācijai;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uzticības personu, kura pārstāv nodarbināto intereses darba aizsardzībā, – vārds, uzvārds un kontaktinformācija (tālrunis,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pārbaudē konstatētajiem pārkāpumiem un veiktajām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iespējamiem pārkāpumiem, kas norādīti iesniegumā;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pārbaudes rezultātā izdotajiem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darba tiesisko attiecību un darba aizsardzības jomas normatīvajos aktos noteikto prasību ievērošanas uzraudzību un kontroli, informācijas sistēmā uzkrāj šādus datus par nereģistrēti nodarbinātām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to, vai nereģistrētās nodarbinātības atklāšanas laikā ir bijis noslēgts darba līgums;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faktiskās nodarbināšanas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pārbaudi, kurā atklāta nereģistrēti nodarbinātā persona, – numurs un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par nereģistrēti nodarbināto personu mēnesi pēc soda piemērošanas Valsts ieņēmumu dienestam ir ticis paziņots, ka tā ir nodarbināta.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nelaimes gadījumu darbā izmeklēšanu un vienotu reģistrāciju, informācijas sistēmā uzkrāj šādus datus par nelaimes gadījumiem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aktu par nelaimes gadījumu darbā: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sastādīšanas un reģistrācijas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inspekcijas amatpersonas, kura reģistrējusi aktu, vārds, uzvārds, personas kods, struktūrvienība un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nelaimes gadījumu darbā: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un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adrese un adreses kods atbilstoši Administratīvo teritoriju un teritoriālā iedalījuma vienību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izmeklēšanas komisijas locekļiem – vārds, uzvārds, amats un 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cietušā veselības traucējumu smaguma pakāpe, kuri radušies nelaimes gadījuma rezultātā, cietusī ķermeņa daļa un tās kods, kā arī veselības traucējumu veids un to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to, vai nelaimes gadījums darbā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vides faktoru iedarbības rezultāts;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noticis ārvalstī;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izmeklēts atkārtoti;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noticis ar vairākiem cietušajiem;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ticis slēpts;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to, vai: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izmeklēšanu veicis darba devējs vai inspekcija;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akts par nelaimes gadījumu darbā atdots atpakaļ darba devējam atkārtotai izmeklēšanai;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 ir uzsākusi kriminālprocesu;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cietušais ir nosūtītais darbinieks;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veikta tiesu medicīniskā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cietušās personas darba devēju: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 (juridiska vai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un uzvārds,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numurs,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maksātāja numurs,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deklarētās, reģistrētās vai personas norādītās dzīvesvietas adrese un papildu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veikšanas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pārstāvja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reģistrētais saimnieciskās darbības veids atbilstoši NACE klasifikācijai;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faktiskais saimnieciskās darbības veids atbilstoši NACE klasifikācijai;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to, vai cietušā darba devējs un darba devējs, pie kura noticis nelaimes gadījums darbā, ir viena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darba devēju, pie kura noticis nelaimes gadījums darbā, ja tas nav cietušās personas darba devējs: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9.5.1.</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9.5.5.</w:t>
      </w:r>
      <w:r w:rsidR="00000000" w:rsidRPr="00000000" w:rsidDel="00000000">
        <w:rPr>
          <w:shd w:fill="#ffffff" w:val="clear"/>
          <w:rtl w:val="0"/>
        </w:rPr>
        <w:t xml:space="preserve">, </w:t>
      </w:r>
      <w:r w:rsidR="00000000" w:rsidRPr="00000000" w:rsidDel="00000000">
        <w:rPr>
          <w:rtl w:val="0"/>
        </w:rPr>
        <w:t xml:space="preserve">9.5.6.</w:t>
      </w:r>
      <w:r w:rsidR="00000000" w:rsidRPr="00000000" w:rsidDel="00000000">
        <w:rPr>
          <w:rtl w:val="0"/>
        </w:rPr>
        <w:t xml:space="preserve">, </w:t>
      </w:r>
      <w:r w:rsidR="00000000" w:rsidRPr="00000000" w:rsidDel="00000000">
        <w:rPr>
          <w:rtl w:val="0"/>
        </w:rPr>
        <w:t xml:space="preserve">9.5.7.</w:t>
      </w:r>
      <w:r w:rsidR="00000000" w:rsidRPr="00000000" w:rsidDel="00000000">
        <w:rPr>
          <w:rtl w:val="0"/>
        </w:rPr>
        <w:t xml:space="preserve">, </w:t>
      </w:r>
      <w:r w:rsidR="00000000" w:rsidRPr="00000000" w:rsidDel="00000000">
        <w:rPr>
          <w:rtl w:val="0"/>
        </w:rPr>
        <w:t xml:space="preserve">9.5.8.</w:t>
      </w:r>
      <w:r w:rsidR="00000000" w:rsidRPr="00000000" w:rsidDel="00000000">
        <w:rPr>
          <w:rtl w:val="0"/>
        </w:rPr>
        <w:t xml:space="preserve">, </w:t>
      </w:r>
      <w:r w:rsidR="00000000" w:rsidRPr="00000000" w:rsidDel="00000000">
        <w:rPr>
          <w:rtl w:val="0"/>
        </w:rPr>
        <w:t xml:space="preserve">9.5.9.</w:t>
      </w:r>
      <w:r w:rsidR="00000000" w:rsidRPr="00000000" w:rsidDel="00000000">
        <w:rPr>
          <w:rtl w:val="0"/>
        </w:rPr>
        <w:t xml:space="preserve">, </w:t>
      </w:r>
      <w:r w:rsidR="00000000" w:rsidRPr="00000000" w:rsidDel="00000000">
        <w:rPr>
          <w:rtl w:val="0"/>
        </w:rPr>
        <w:t xml:space="preserve">9.5.10.</w:t>
      </w:r>
      <w:r w:rsidR="00000000" w:rsidRPr="00000000" w:rsidDel="00000000">
        <w:rPr>
          <w:rtl w:val="0"/>
        </w:rPr>
        <w:t xml:space="preserve"> un </w:t>
      </w:r>
      <w:r w:rsidR="00000000" w:rsidRPr="00000000" w:rsidDel="00000000">
        <w:rPr>
          <w:rtl w:val="0"/>
        </w:rPr>
        <w:t xml:space="preserve">9.5.11.</w:t>
      </w:r>
      <w:r w:rsidR="00000000" w:rsidRPr="00000000" w:rsidDel="00000000">
        <w:rPr>
          <w:rtl w:val="0"/>
        </w:rPr>
        <w:t xml:space="preserve"> apakšpunktā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to, ka nav veikta darbība tā darba devēja labā, pie kura notika nelaimes gadījums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cietušo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to, vai cietušais ir ārzemnieks;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vecums pilnos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deklarētās, reģistrētās vai personas norādītās dzīvesvietas adrese un papildu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valstspiederība un tās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statuss un tā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attiecību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līguma numurs un noslēgšanas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profesija, kurā persona pieņemta darbā,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profesija, kurā gūta trauma,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darba stāžs pilnos gados;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traumas gūšanas apstākļiem: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darbstacija;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process;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konkrētās fiziskās darbības priekšmets;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novirzes priekšmets;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to, vai ir veikta: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alkohola satura asinīs pārbaude, un konstatētā alkohola ietekme;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narkotisko un psihotropo vielu ietekmes pārbaude un vai ir konstatēta minēto vielu ietekme;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to, vai cietušajam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veikta ievadapmācība (norāda ievadapmācības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 instruktāža darba vietā (norāda instruktāžas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sagatavotības dokuments (norāda minētā dokumenta nosaukumu, datumu un izdevēju);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veikta obligātā veselības pārbaude (norāda obligātās veselības pārbaudes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vietā novērtēti darba vides riski (norāda novērtēšanas datumu un izdarītos papildinājumus);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nelaimes gadījuma darbā apstākļiem: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apstākļu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traumējošie faktori un to paskaidrojumi;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priekšmets, kas saistīts ar ievainojuma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nelaimes gadījuma cēloņi un to paskaidrojumi;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atbildīgais par nelaimes gadījuma darbā cēloņiem;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nelaimes gadījuma darbā sekām: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ilgums dienās: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darbnespējas lapa 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darbnespējas lapa B;</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izmaksātā slimības nauda, pamatojoties uz darbnespējas lapu 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zaudējumi, kas radušies sabojāto ražošanas līdzekļu dēļ;</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sagrauto ēku un būvju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citi zaudējumi un to apraksts;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papildu ziņas par nelaimes gadījumu darbā.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arodslimību izmeklēšanu, informācijas sistēmā uzkrāj šādus datus par darba vietu higiēnisko raksturojumu pieprasījumiem: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pieprasītāja nosaukums vai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 vai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arodslimnieku: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diagnoze;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piezīmes par iespējamo arodslimību un diagnozi;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kopējais darba stāžs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darba stāžs kaitīgo faktoru ietekmē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kaitīgie faktori un darba stāžs to ietekmē pēc anamnēzes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darba devēju: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 (juridiska vai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un uzvārds,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numurs,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maksātāja numurs,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struktūrvienības nosaukums un adrese,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to, vai arodslimnieks turpina strādāt pie darba devēja;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stāžs gados un datums, līdz kuram arodslimnieks nodarbināts pie darba devēja;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amati, kuros arodslimnieks strādājis pie darba devēja.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nodrošinātu arodslimību izmeklēšanu, informācijas sistēmā uzkrāj šādus datus par darba vietu higiēniskajiem raksturojumiem: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inspekcijas amatpersonas vārds, uzvārds un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 un sastādīšanas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kaitīgais darba vides faktors, tā kods, pielietojuma kategorija un citas pielietojuma kategorijas precizējums;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personu, kuras darba vietā veikta pārbaude: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 pilnos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profesija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kopējais darba stāžs gados;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stāžs gados un mēnešos kaitīgā faktora ietekmē;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pašreizējā 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to, ka personai piešķirts arodslimnieka statuss, neveicot darba vietas higiēniskā raksturojuma sagatavošanu;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darba devēju: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 (juridiska vai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un uzvārds,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numurs, ja darba devējs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nodokļu maksātāja numurs,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kods, ja darba devējs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deklarētās, reģistrētās vai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reģistrētais saimnieciskās darbības veids atbilstoši NACE klasifikācijai;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faktiskais saimnieciskās darbības veids atbilstoši NACE klasifikācijai;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ceha, iecirkņa un nodaļas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profilaktiskajiem pasākumiem: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ir veikta apmācība darba aizsardzībā;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ir veikti darba vides faktoru mērījumi;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ir veikts darba vides risku novērtējums (ja ir veikts, norāda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izsniegtajiem un lietotajiem individuālajiem aizsardzības līdzekļiem;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ir veikta obligātā veselības pārbaude.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nodrošinātu arodslimību izmeklēšanu, informācijas sistēmā uzkrāj šādus datus par pirmreizēji apstiprinātajiem arodslimniekiem: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darba devēju – šo noteikumu </w:t>
      </w:r>
      <w:r w:rsidR="00000000" w:rsidRPr="00000000" w:rsidDel="00000000">
        <w:rPr>
          <w:rtl w:val="0"/>
        </w:rPr>
        <w:t xml:space="preserve">11.6.</w:t>
      </w:r>
      <w:r w:rsidR="00000000" w:rsidRPr="00000000" w:rsidDel="00000000">
        <w:rPr>
          <w:rtl w:val="0"/>
        </w:rPr>
        <w:t xml:space="preserve"> apakšpunktā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arodslimības apstiprinājumu: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arodslimības reģistrācijas teritorija;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pamata izraisītājfaktori: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arodslimības izraisītājfaktors un tā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arodslimības grupas klasifikācija un tās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arodslimība atbilstoši arodslimību sarakstam un tās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slimības nosaukums un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blakus izraisītājfaktori: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arodslimības izraisītājfaktors un tā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arodslimības grupas klasifikācija un tās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arodslimība atbilstoši arodslimību sarakstam un tās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slimības nosaukums un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kopējais darba stāžs pilnos gados darba vides faktora ietekmē;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ārstu komisijas arodslimībās norādījumi arodslimniekam;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arodslimību izraisījušie faktori.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nodrošinātu darba tiesisko attiecību un darba aizsardzības jomas normatīvajos aktos noteikto prasību ievērošanas uzraudzību un kontroli, informācijas sistēmā uzkrāj šādus datus par bērnu nodarbināšanas atļauju pieprasījumu izskatīšanu: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pieprasījuma veicēju: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pieprasītājs ir fiziska persona, – vārds, uzvārds, personas kods un kontaktinformācija (tālrunis, elektroniskā pasta adrese,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pieprasītājs ir juridiska persona, – nosaukums, reģistrācijas numurs un kontaktinformācija (tālrunis, elektroniskā pasta adrese,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nodarbināšanas veids, vieta un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paredzamais darba un atpūtas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pārbaudē iegūtie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nodarbināmo nepilngadīgo 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reģistrētās vai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nodarbināmā nepilngadīgā bērna vecāku vai aizbildni: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personas miršanu (miršanas fakts);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pieprasījumam pievienotās datnes.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administratīvā procesa lietvedību darba tiesisko attiecību un darba aizsardzības jomā, informācijas sistēmā uzkrāj šādus datus par inspekcijas izdotajiem administratīvajiem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 </w:t>
      </w:r>
      <w:r w:rsidR="00000000" w:rsidRPr="00000000" w:rsidDel="00000000">
        <w:rPr>
          <w:rtl w:val="0"/>
        </w:rPr>
        <w:t xml:space="preserve">un </w:t>
      </w:r>
      <w:r w:rsidR="00000000" w:rsidRPr="00000000" w:rsidDel="00000000">
        <w:rPr>
          <w:rtl w:val="0"/>
        </w:rPr>
        <w:t xml:space="preserve">7. </w:t>
      </w:r>
      <w:r w:rsidR="00000000" w:rsidRPr="00000000" w:rsidDel="00000000">
        <w:rPr>
          <w:rtl w:val="0"/>
        </w:rPr>
        <w:t xml:space="preserve">punktā minētie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akta numurs un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inspekcijas struktūrvienība, kas izdevusi administratīvo aktu, –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inspekcijas amatpersona, kura izdevusi administratīvo aktu, –  vārds, uzvārds, struktūrvienība un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administratīvā akta adresātu: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ja adresāts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un uzvārds, ja adresāts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numurs, ja adresāts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 ja adresāts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juridiskā 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deklarētās, reģistrētās vai norādītās dzīvesvietas adrese un papildu adrese, ja adresāts ir fiziska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pārstāvis un pārstāvības pamats vai aizstāvis un aizstāvības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konstatēto pārkāpumu;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administratīvā akta teksts;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administratīvā akta izdošanas tiesiskais pamatojums;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pienākums veikt kādu darbību vai atturēties no konkrētu darbību veikšanas;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administratīvā akta apstrīdēšanu un pārsūdzēšanu: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apstrīdēto vai pārsūdzēto administratīvo aktu vai inspekcijas nodarbinātā faktisko rīcību;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apstrīdēšanas vai pārsūdzēšanas statusu un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to, vai nolēmums kļuvis neapstrīdams.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statistikas pārskatu sagatavošanu, informācijas sistēmā apstrādā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inspekcijas pārbaužu gada plānu sastādīšanu un to izpildes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kalendāra gadā veicamās pārbaudes, to sadalījums pa pārbaužu veidiem, inspekcijas reģionālajām pārvaldēm un sektoriem, kā arī sadalījums pa nodarbinātajiem atbilstoši definētajai noslodzei;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faktiski izpildīto un neizpildīto pārbaužu skaitu aktuālajā un pagājušajos kalendāra ceturkšņos pārskata gada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lēmumiem par administratīvā soda piemērošanu apkopotā un anonimizētā veidā: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 </w:t>
      </w:r>
      <w:r w:rsidR="00000000" w:rsidRPr="00000000" w:rsidDel="00000000">
        <w:rPr>
          <w:rtl w:val="0"/>
        </w:rPr>
        <w:t xml:space="preserve">punktā minētie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 Administratīvo pārkāpumu procesa atbalsta sistēmā un pieņemšanas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inspekcijas struktūrvienība, kas pieņēmusi lēmumu, –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inspekcijas amatpersona, kura pieņēmusi lēmumu, – vārds, uzvārds, struktūrvienība un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sodāmo subjektu: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 vai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adrese vai deklarētās, reģistrētās vai norādītās dzīvesvietas adrese un papildu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konstatēto pārkāpumu;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lēmuma veids, statuss, pieņemšanas un spēkā stāšanās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pieņemtais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piemērotais sods;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iestāde, kurā iesniedzama sūdzība par lēmumu administratīvā pārkāpuma lietā;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lēmuma pārsūdzēšanu: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pārsūdzēto lēmumu;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pārsūdzības statusu un termiņu;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to, vai lēmums kļuvis nepārsūdzams;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inspekcijas nodarbinātā sniegtajām konsultācijām: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konsultācijas sniedzēja vārds, uzvārds un 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konsultācijas numurs, datums, veids un būtība.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veikto darbību uzskaiti un administrēšanu, informācijas sistēmā uzkrāj šādus datus par informācijas sistēmas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inspekcijas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 un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pieejas tiesību lomas;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piešķirtais lietotājvārds, elektroniskā pasta adrese un 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prombūtnēm;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piesaistītā pārbaužu slodze,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piešķirtais lietotājvārds, elektroniskā pasta adrese un tālrunis;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pieejas tiesību lomas;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vārds, uzvārds un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interneta protokola adrese, no kuras lietotājs ir pieslēdzies informācijas sistēmai.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apmaiņa starp inspekciju un citām personām notiek, ievērojot normatīvos aktus par informācijas atklātību un fizisko personu datu aizsardzību,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tiešsaistes režīmā atbilstoši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informācijas pieprasījuma veidam vai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elektroniski, izmantojot speciālo tiešsaistes formu vienotajā valsts un pašvaldību pakalpojumu portālā (turpmāk – portāls) vai izmantojot saiti inspekcijas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valsts informācijas sistēmu savietotāja standartizētu informācijas un tehnoloģiju koplietošanas infrastruktūru.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Izmantojot speciālo tiešsaistes formu, personas autentifikācijai izmanto portālā pieejamos autentifikācijas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Inspekcijas amatpersonai, veicot vai gatavojoties veikt pārbaudi un izvērtējot situāciju, ir tiesības informācijas sistēmā pieprasīt un apstrādāt šādu informāciju par pārbaudes subjektu (darba devēju):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personu saraksts, to darba ienākumi un nostrādāto stundu skaits norādītajā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saņemtas ziņas par to, ka nodarbinātais ir pieņemts darbā, un ziņas par izmaiņām nodarbinātās personas statusā.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Inspekcijas amatpersonai, veicot vai gatavojoties veikt pārbaudi un izvērtējot situāciju, ir tiesības informācijas sistēmā pieprasīt un apstrādāt šādu informāciju par fizisko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darba attiecību uzsākšanu un to izmaiņām, kā arī ziņas par personas statusu reģistrētajās darbavietās norādītajā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kura reģistrēta kā saimnieciskās darbības veicējs, saimnieciskās darbības reģistrācijas un tās beigu datums, saimnieciskās darbības veids atbilstoši NACE klasifikācijai, galvenā darbības veikšanas adrese un informācija par aktuālajām struktūrvienībām;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aizdomas par nereģistrētu nodarbinātību, kurā iesaistīti radinieki: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nepilngadīgā bērna vārds, uzvārds un personas kods un ziņas par personas miršanu (miršanas fakts);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aktuālā laulībā laulātās personas vārds, uzvārds un personas kods un ziņas par personas miršanu (miršanas fakts);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vecāku vārds, uzvārds un personas kods un ziņas par personas miršanu (miršanas fakts).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Informācijas sistēmā iekļaujamos datus iegūst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pārvaldes pārziņā esošās valsts informācijas sistēmas "Fizisko personu reģistrs" – šo noteikumu </w:t>
      </w:r>
      <w:r w:rsidR="00000000" w:rsidRPr="00000000" w:rsidDel="00000000">
        <w:rPr>
          <w:rtl w:val="0"/>
        </w:rPr>
        <w:t xml:space="preserve">6.3.1.1.</w:t>
      </w:r>
      <w:r w:rsidR="00000000" w:rsidRPr="00000000" w:rsidDel="00000000">
        <w:rPr>
          <w:rtl w:val="0"/>
        </w:rPr>
        <w:t xml:space="preserve">, </w:t>
      </w:r>
      <w:r w:rsidR="00000000" w:rsidRPr="00000000" w:rsidDel="00000000">
        <w:rPr>
          <w:rtl w:val="0"/>
        </w:rPr>
        <w:t xml:space="preserve">6.3.1.2.</w:t>
      </w:r>
      <w:r w:rsidR="00000000" w:rsidRPr="00000000" w:rsidDel="00000000">
        <w:rPr>
          <w:rtl w:val="0"/>
        </w:rPr>
        <w:t xml:space="preserve">, </w:t>
      </w:r>
      <w:r w:rsidR="00000000" w:rsidRPr="00000000" w:rsidDel="00000000">
        <w:rPr>
          <w:rtl w:val="0"/>
        </w:rPr>
        <w:t xml:space="preserve">6.3.1.3.</w:t>
      </w:r>
      <w:r w:rsidR="00000000" w:rsidRPr="00000000" w:rsidDel="00000000">
        <w:rPr>
          <w:rtl w:val="0"/>
        </w:rPr>
        <w:t xml:space="preserve">, </w:t>
      </w:r>
      <w:r w:rsidR="00000000" w:rsidRPr="00000000" w:rsidDel="00000000">
        <w:rPr>
          <w:rtl w:val="0"/>
        </w:rPr>
        <w:t xml:space="preserve">6.3.1.4.</w:t>
      </w:r>
      <w:r w:rsidR="00000000" w:rsidRPr="00000000" w:rsidDel="00000000">
        <w:rPr>
          <w:rtl w:val="0"/>
        </w:rPr>
        <w:t xml:space="preserve">, </w:t>
      </w:r>
      <w:r w:rsidR="00000000" w:rsidRPr="00000000" w:rsidDel="00000000">
        <w:rPr>
          <w:rtl w:val="0"/>
        </w:rPr>
        <w:t xml:space="preserve">7.4.1.1.</w:t>
      </w:r>
      <w:r w:rsidR="00000000" w:rsidRPr="00000000" w:rsidDel="00000000">
        <w:rPr>
          <w:rtl w:val="0"/>
        </w:rPr>
        <w:t xml:space="preserve">, </w:t>
      </w:r>
      <w:r w:rsidR="00000000" w:rsidRPr="00000000" w:rsidDel="00000000">
        <w:rPr>
          <w:rtl w:val="0"/>
        </w:rPr>
        <w:t xml:space="preserve">7.4.1.2.</w:t>
      </w:r>
      <w:r w:rsidR="00000000" w:rsidRPr="00000000" w:rsidDel="00000000">
        <w:rPr>
          <w:rtl w:val="0"/>
        </w:rPr>
        <w:t xml:space="preserve">,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9.5.6.</w:t>
      </w:r>
      <w:r w:rsidR="00000000" w:rsidRPr="00000000" w:rsidDel="00000000">
        <w:rPr>
          <w:rtl w:val="0"/>
        </w:rPr>
        <w:t xml:space="preserve">, </w:t>
      </w:r>
      <w:r w:rsidR="00000000" w:rsidRPr="00000000" w:rsidDel="00000000">
        <w:rPr>
          <w:rtl w:val="0"/>
        </w:rPr>
        <w:t xml:space="preserve">9.5.7.2.</w:t>
      </w:r>
      <w:r w:rsidR="00000000" w:rsidRPr="00000000" w:rsidDel="00000000">
        <w:rPr>
          <w:rtl w:val="0"/>
        </w:rPr>
        <w:t xml:space="preserve">, </w:t>
      </w:r>
      <w:r w:rsidR="00000000" w:rsidRPr="00000000" w:rsidDel="00000000">
        <w:rPr>
          <w:rtl w:val="0"/>
        </w:rPr>
        <w:t xml:space="preserve">9.7.1.</w:t>
      </w:r>
      <w:r w:rsidR="00000000" w:rsidRPr="00000000" w:rsidDel="00000000">
        <w:rPr>
          <w:rtl w:val="0"/>
        </w:rPr>
        <w:t xml:space="preserve">, </w:t>
      </w:r>
      <w:r w:rsidR="00000000" w:rsidRPr="00000000" w:rsidDel="00000000">
        <w:rPr>
          <w:rtl w:val="0"/>
        </w:rPr>
        <w:t xml:space="preserve">9.7.2.</w:t>
      </w:r>
      <w:r w:rsidR="00000000" w:rsidRPr="00000000" w:rsidDel="00000000">
        <w:rPr>
          <w:rtl w:val="0"/>
        </w:rPr>
        <w:t xml:space="preserve">, </w:t>
      </w:r>
      <w:r w:rsidR="00000000" w:rsidRPr="00000000" w:rsidDel="00000000">
        <w:rPr>
          <w:rtl w:val="0"/>
        </w:rPr>
        <w:t xml:space="preserve">9.7.4.</w:t>
      </w:r>
      <w:r w:rsidR="00000000" w:rsidRPr="00000000" w:rsidDel="00000000">
        <w:rPr>
          <w:rtl w:val="0"/>
        </w:rPr>
        <w:t xml:space="preserve">, </w:t>
      </w:r>
      <w:r w:rsidR="00000000" w:rsidRPr="00000000" w:rsidDel="00000000">
        <w:rPr>
          <w:rtl w:val="0"/>
        </w:rPr>
        <w:t xml:space="preserve">9.7.6.</w:t>
      </w:r>
      <w:r w:rsidR="00000000" w:rsidRPr="00000000" w:rsidDel="00000000">
        <w:rPr>
          <w:rtl w:val="0"/>
        </w:rPr>
        <w:t xml:space="preserve">, </w:t>
      </w:r>
      <w:r w:rsidR="00000000" w:rsidRPr="00000000" w:rsidDel="00000000">
        <w:rPr>
          <w:rtl w:val="0"/>
        </w:rPr>
        <w:t xml:space="preserve">10.4.1.</w:t>
      </w:r>
      <w:r w:rsidR="00000000" w:rsidRPr="00000000" w:rsidDel="00000000">
        <w:rPr>
          <w:rtl w:val="0"/>
        </w:rPr>
        <w:t xml:space="preserve">, </w:t>
      </w:r>
      <w:r w:rsidR="00000000" w:rsidRPr="00000000" w:rsidDel="00000000">
        <w:rPr>
          <w:rtl w:val="0"/>
        </w:rPr>
        <w:t xml:space="preserve">10.4.2.</w:t>
      </w:r>
      <w:r w:rsidR="00000000" w:rsidRPr="00000000" w:rsidDel="00000000">
        <w:rPr>
          <w:rtl w:val="0"/>
        </w:rPr>
        <w:t xml:space="preserve">, </w:t>
      </w:r>
      <w:r w:rsidR="00000000" w:rsidRPr="00000000" w:rsidDel="00000000">
        <w:rPr>
          <w:rtl w:val="0"/>
        </w:rPr>
        <w:t xml:space="preserve">10.4.3.</w:t>
      </w:r>
      <w:r w:rsidR="00000000" w:rsidRPr="00000000" w:rsidDel="00000000">
        <w:rPr>
          <w:rtl w:val="0"/>
        </w:rPr>
        <w:t xml:space="preserve">, </w:t>
      </w:r>
      <w:r w:rsidR="00000000" w:rsidRPr="00000000" w:rsidDel="00000000">
        <w:rPr>
          <w:rtl w:val="0"/>
        </w:rPr>
        <w:t xml:space="preserve">10.5.3.</w:t>
      </w:r>
      <w:r w:rsidR="00000000" w:rsidRPr="00000000" w:rsidDel="00000000">
        <w:rPr>
          <w:rtl w:val="0"/>
        </w:rPr>
        <w:t xml:space="preserve">, </w:t>
      </w:r>
      <w:r w:rsidR="00000000" w:rsidRPr="00000000" w:rsidDel="00000000">
        <w:rPr>
          <w:rtl w:val="0"/>
        </w:rPr>
        <w:t xml:space="preserve">10.5.6.</w:t>
      </w:r>
      <w:r w:rsidR="00000000" w:rsidRPr="00000000" w:rsidDel="00000000">
        <w:rPr>
          <w:rtl w:val="0"/>
        </w:rPr>
        <w:t xml:space="preserve">, </w:t>
      </w:r>
      <w:r w:rsidR="00000000" w:rsidRPr="00000000" w:rsidDel="00000000">
        <w:rPr>
          <w:rtl w:val="0"/>
        </w:rPr>
        <w:t xml:space="preserve">10.5.7.2.</w:t>
      </w:r>
      <w:r w:rsidR="00000000" w:rsidRPr="00000000" w:rsidDel="00000000">
        <w:rPr>
          <w:rtl w:val="0"/>
        </w:rPr>
        <w:t xml:space="preserve">, </w:t>
      </w:r>
      <w:r w:rsidR="00000000" w:rsidRPr="00000000" w:rsidDel="00000000">
        <w:rPr>
          <w:rtl w:val="0"/>
        </w:rPr>
        <w:t xml:space="preserve">11.4.1.</w:t>
      </w:r>
      <w:r w:rsidR="00000000" w:rsidRPr="00000000" w:rsidDel="00000000">
        <w:rPr>
          <w:rtl w:val="0"/>
        </w:rPr>
        <w:t xml:space="preserve">, </w:t>
      </w:r>
      <w:r w:rsidR="00000000" w:rsidRPr="00000000" w:rsidDel="00000000">
        <w:rPr>
          <w:rtl w:val="0"/>
        </w:rPr>
        <w:t xml:space="preserve">11.4.2.</w:t>
      </w:r>
      <w:r w:rsidR="00000000" w:rsidRPr="00000000" w:rsidDel="00000000">
        <w:rPr>
          <w:rtl w:val="0"/>
        </w:rPr>
        <w:t xml:space="preserve">, </w:t>
      </w:r>
      <w:r w:rsidR="00000000" w:rsidRPr="00000000" w:rsidDel="00000000">
        <w:rPr>
          <w:rtl w:val="0"/>
        </w:rPr>
        <w:t xml:space="preserve">11.4.3.</w:t>
      </w:r>
      <w:r w:rsidR="00000000" w:rsidRPr="00000000" w:rsidDel="00000000">
        <w:rPr>
          <w:rtl w:val="0"/>
        </w:rPr>
        <w:t xml:space="preserve">, </w:t>
      </w:r>
      <w:r w:rsidR="00000000" w:rsidRPr="00000000" w:rsidDel="00000000">
        <w:rPr>
          <w:rtl w:val="0"/>
        </w:rPr>
        <w:t xml:space="preserve">11.4.5.</w:t>
      </w:r>
      <w:r w:rsidR="00000000" w:rsidRPr="00000000" w:rsidDel="00000000">
        <w:rPr>
          <w:rtl w:val="0"/>
        </w:rPr>
        <w:t xml:space="preserve">, </w:t>
      </w:r>
      <w:r w:rsidR="00000000" w:rsidRPr="00000000" w:rsidDel="00000000">
        <w:rPr>
          <w:rtl w:val="0"/>
        </w:rPr>
        <w:t xml:space="preserve">11.6.3.</w:t>
      </w:r>
      <w:r w:rsidR="00000000" w:rsidRPr="00000000" w:rsidDel="00000000">
        <w:rPr>
          <w:rtl w:val="0"/>
        </w:rPr>
        <w:t xml:space="preserve">, </w:t>
      </w:r>
      <w:r w:rsidR="00000000" w:rsidRPr="00000000" w:rsidDel="00000000">
        <w:rPr>
          <w:rtl w:val="0"/>
        </w:rPr>
        <w:t xml:space="preserve">11.6.6.</w:t>
      </w:r>
      <w:r w:rsidR="00000000" w:rsidRPr="00000000" w:rsidDel="00000000">
        <w:rPr>
          <w:rtl w:val="0"/>
        </w:rPr>
        <w:t xml:space="preserve">, </w:t>
      </w:r>
      <w:r w:rsidR="00000000" w:rsidRPr="00000000" w:rsidDel="00000000">
        <w:rPr>
          <w:rtl w:val="0"/>
        </w:rPr>
        <w:t xml:space="preserve">11.6.7.2.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13.6.1.</w:t>
      </w:r>
      <w:r w:rsidR="00000000" w:rsidRPr="00000000" w:rsidDel="00000000">
        <w:rPr>
          <w:rtl w:val="0"/>
        </w:rPr>
        <w:t xml:space="preserve">, </w:t>
      </w:r>
      <w:r w:rsidR="00000000" w:rsidRPr="00000000" w:rsidDel="00000000">
        <w:rPr>
          <w:rtl w:val="0"/>
        </w:rPr>
        <w:t xml:space="preserve">13.6.2.</w:t>
      </w:r>
      <w:r w:rsidR="00000000" w:rsidRPr="00000000" w:rsidDel="00000000">
        <w:rPr>
          <w:rtl w:val="0"/>
        </w:rPr>
        <w:t xml:space="preserve">, </w:t>
      </w:r>
      <w:r w:rsidR="00000000" w:rsidRPr="00000000" w:rsidDel="00000000">
        <w:rPr>
          <w:rtl w:val="0"/>
        </w:rPr>
        <w:t xml:space="preserve">13.6.4.</w:t>
      </w:r>
      <w:r w:rsidR="00000000" w:rsidRPr="00000000" w:rsidDel="00000000">
        <w:rPr>
          <w:rtl w:val="0"/>
        </w:rPr>
        <w:t xml:space="preserve">, </w:t>
      </w:r>
      <w:r w:rsidR="00000000" w:rsidRPr="00000000" w:rsidDel="00000000">
        <w:rPr>
          <w:rtl w:val="0"/>
        </w:rPr>
        <w:t xml:space="preserve">14.5.2.</w:t>
      </w:r>
      <w:r w:rsidR="00000000" w:rsidRPr="00000000" w:rsidDel="00000000">
        <w:rPr>
          <w:rtl w:val="0"/>
        </w:rPr>
        <w:t xml:space="preserve">, </w:t>
      </w:r>
      <w:r w:rsidR="00000000" w:rsidRPr="00000000" w:rsidDel="00000000">
        <w:rPr>
          <w:rtl w:val="0"/>
        </w:rPr>
        <w:t xml:space="preserve">14.5.4.</w:t>
      </w:r>
      <w:r w:rsidR="00000000" w:rsidRPr="00000000" w:rsidDel="00000000">
        <w:rPr>
          <w:rtl w:val="0"/>
        </w:rPr>
        <w:t xml:space="preserve">, </w:t>
      </w:r>
      <w:r w:rsidR="00000000" w:rsidRPr="00000000" w:rsidDel="00000000">
        <w:rPr>
          <w:rtl w:val="0"/>
        </w:rPr>
        <w:t xml:space="preserve">14.5.5.2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 šo noteikumu </w:t>
      </w:r>
      <w:r w:rsidR="00000000" w:rsidRPr="00000000" w:rsidDel="00000000">
        <w:rPr>
          <w:rtl w:val="0"/>
        </w:rPr>
        <w:t xml:space="preserve">6.3.2.5.</w:t>
      </w:r>
      <w:r w:rsidR="00000000" w:rsidRPr="00000000" w:rsidDel="00000000">
        <w:rPr>
          <w:rtl w:val="0"/>
        </w:rPr>
        <w:t xml:space="preserve">, </w:t>
      </w:r>
      <w:r w:rsidR="00000000" w:rsidRPr="00000000" w:rsidDel="00000000">
        <w:rPr>
          <w:rtl w:val="0"/>
        </w:rPr>
        <w:t xml:space="preserve">6.3.2.7.</w:t>
      </w:r>
      <w:r w:rsidR="00000000" w:rsidRPr="00000000" w:rsidDel="00000000">
        <w:rPr>
          <w:rtl w:val="0"/>
        </w:rPr>
        <w:t xml:space="preserve">, </w:t>
      </w:r>
      <w:r w:rsidR="00000000" w:rsidRPr="00000000" w:rsidDel="00000000">
        <w:rPr>
          <w:rtl w:val="0"/>
        </w:rPr>
        <w:t xml:space="preserve">6.3.2.11.</w:t>
      </w:r>
      <w:r w:rsidR="00000000" w:rsidRPr="00000000" w:rsidDel="00000000">
        <w:rPr>
          <w:rtl w:val="0"/>
        </w:rPr>
        <w:t xml:space="preserve">, </w:t>
      </w:r>
      <w:r w:rsidR="00000000" w:rsidRPr="00000000" w:rsidDel="00000000">
        <w:rPr>
          <w:rtl w:val="0"/>
        </w:rPr>
        <w:t xml:space="preserve">6.3.4.</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7.4.2.6.</w:t>
      </w:r>
      <w:r w:rsidR="00000000" w:rsidRPr="00000000" w:rsidDel="00000000">
        <w:rPr>
          <w:rtl w:val="0"/>
        </w:rPr>
        <w:t xml:space="preserve">, </w:t>
      </w:r>
      <w:r w:rsidR="00000000" w:rsidRPr="00000000" w:rsidDel="00000000">
        <w:rPr>
          <w:rtl w:val="0"/>
        </w:rPr>
        <w:t xml:space="preserve">7.4.2.8.</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9.5.5.</w:t>
      </w:r>
      <w:r w:rsidR="00000000" w:rsidRPr="00000000" w:rsidDel="00000000">
        <w:rPr>
          <w:rtl w:val="0"/>
        </w:rPr>
        <w:t xml:space="preserve">, </w:t>
      </w:r>
      <w:r w:rsidR="00000000" w:rsidRPr="00000000" w:rsidDel="00000000">
        <w:rPr>
          <w:rtl w:val="0"/>
        </w:rPr>
        <w:t xml:space="preserve">9.5.7.3.</w:t>
      </w:r>
      <w:r w:rsidR="00000000" w:rsidRPr="00000000" w:rsidDel="00000000">
        <w:rPr>
          <w:rtl w:val="0"/>
        </w:rPr>
        <w:t xml:space="preserve">, </w:t>
      </w:r>
      <w:r w:rsidR="00000000" w:rsidRPr="00000000" w:rsidDel="00000000">
        <w:rPr>
          <w:rtl w:val="0"/>
        </w:rPr>
        <w:t xml:space="preserve">9.5.8.</w:t>
      </w:r>
      <w:r w:rsidR="00000000" w:rsidRPr="00000000" w:rsidDel="00000000">
        <w:rPr>
          <w:rtl w:val="0"/>
        </w:rPr>
        <w:t xml:space="preserve">, </w:t>
      </w:r>
      <w:r w:rsidR="00000000" w:rsidRPr="00000000" w:rsidDel="00000000">
        <w:rPr>
          <w:rtl w:val="0"/>
        </w:rPr>
        <w:t xml:space="preserve">9.5.10.</w:t>
      </w:r>
      <w:r w:rsidR="00000000" w:rsidRPr="00000000" w:rsidDel="00000000">
        <w:rPr>
          <w:rtl w:val="0"/>
        </w:rPr>
        <w:t xml:space="preserve">, </w:t>
      </w:r>
      <w:r w:rsidR="00000000" w:rsidRPr="00000000" w:rsidDel="00000000">
        <w:rPr>
          <w:rtl w:val="0"/>
        </w:rPr>
        <w:t xml:space="preserve">10.5.5.</w:t>
      </w:r>
      <w:r w:rsidR="00000000" w:rsidRPr="00000000" w:rsidDel="00000000">
        <w:rPr>
          <w:rtl w:val="0"/>
        </w:rPr>
        <w:t xml:space="preserve">, </w:t>
      </w:r>
      <w:r w:rsidR="00000000" w:rsidRPr="00000000" w:rsidDel="00000000">
        <w:rPr>
          <w:rtl w:val="0"/>
        </w:rPr>
        <w:t xml:space="preserve">10.5.8.</w:t>
      </w:r>
      <w:r w:rsidR="00000000" w:rsidRPr="00000000" w:rsidDel="00000000">
        <w:rPr>
          <w:rtl w:val="0"/>
        </w:rPr>
        <w:t xml:space="preserve">, </w:t>
      </w:r>
      <w:r w:rsidR="00000000" w:rsidRPr="00000000" w:rsidDel="00000000">
        <w:rPr>
          <w:rtl w:val="0"/>
        </w:rPr>
        <w:t xml:space="preserve">11.6.5.</w:t>
      </w:r>
      <w:r w:rsidR="00000000" w:rsidRPr="00000000" w:rsidDel="00000000">
        <w:rPr>
          <w:rtl w:val="0"/>
        </w:rPr>
        <w:t xml:space="preserve">, </w:t>
      </w:r>
      <w:r w:rsidR="00000000" w:rsidRPr="00000000" w:rsidDel="00000000">
        <w:rPr>
          <w:rtl w:val="0"/>
        </w:rPr>
        <w:t xml:space="preserve">11.6.8.</w:t>
      </w:r>
      <w:r w:rsidR="00000000" w:rsidRPr="00000000" w:rsidDel="00000000">
        <w:rPr>
          <w:rtl w:val="0"/>
        </w:rPr>
        <w:t xml:space="preserve">, </w:t>
      </w:r>
      <w:r w:rsidR="00000000" w:rsidRPr="00000000" w:rsidDel="00000000">
        <w:rPr>
          <w:rtl w:val="0"/>
        </w:rPr>
        <w:t xml:space="preserve">11.6.9.</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un </w:t>
      </w:r>
      <w:r w:rsidR="00000000" w:rsidRPr="00000000" w:rsidDel="00000000">
        <w:rPr>
          <w:rtl w:val="0"/>
        </w:rPr>
        <w:t xml:space="preserve">19.</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reģistra – šo noteikumu </w:t>
      </w:r>
      <w:r w:rsidR="00000000" w:rsidRPr="00000000" w:rsidDel="00000000">
        <w:rPr>
          <w:rtl w:val="0"/>
        </w:rPr>
        <w:t xml:space="preserve">6.3.2.1.</w:t>
      </w:r>
      <w:r w:rsidR="00000000" w:rsidRPr="00000000" w:rsidDel="00000000">
        <w:rPr>
          <w:rtl w:val="0"/>
        </w:rPr>
        <w:t xml:space="preserve">, </w:t>
      </w:r>
      <w:r w:rsidR="00000000" w:rsidRPr="00000000" w:rsidDel="00000000">
        <w:rPr>
          <w:rtl w:val="0"/>
        </w:rPr>
        <w:t xml:space="preserve">6.3.2.2.</w:t>
      </w:r>
      <w:r w:rsidR="00000000" w:rsidRPr="00000000" w:rsidDel="00000000">
        <w:rPr>
          <w:rtl w:val="0"/>
        </w:rPr>
        <w:t xml:space="preserve">, </w:t>
      </w:r>
      <w:r w:rsidR="00000000" w:rsidRPr="00000000" w:rsidDel="00000000">
        <w:rPr>
          <w:rtl w:val="0"/>
        </w:rPr>
        <w:t xml:space="preserve">6.3.2.3.</w:t>
      </w:r>
      <w:r w:rsidR="00000000" w:rsidRPr="00000000" w:rsidDel="00000000">
        <w:rPr>
          <w:rtl w:val="0"/>
        </w:rPr>
        <w:t xml:space="preserve">, </w:t>
      </w:r>
      <w:r w:rsidR="00000000" w:rsidRPr="00000000" w:rsidDel="00000000">
        <w:rPr>
          <w:rtl w:val="0"/>
        </w:rPr>
        <w:t xml:space="preserve">6.3.2.4.</w:t>
      </w:r>
      <w:r w:rsidR="00000000" w:rsidRPr="00000000" w:rsidDel="00000000">
        <w:rPr>
          <w:rtl w:val="0"/>
        </w:rPr>
        <w:t xml:space="preserve">, </w:t>
      </w:r>
      <w:r w:rsidR="00000000" w:rsidRPr="00000000" w:rsidDel="00000000">
        <w:rPr>
          <w:rtl w:val="0"/>
        </w:rPr>
        <w:t xml:space="preserve">6.3.2.6.</w:t>
      </w:r>
      <w:r w:rsidR="00000000" w:rsidRPr="00000000" w:rsidDel="00000000">
        <w:rPr>
          <w:rtl w:val="0"/>
        </w:rPr>
        <w:t xml:space="preserve">, </w:t>
      </w:r>
      <w:r w:rsidR="00000000" w:rsidRPr="00000000" w:rsidDel="00000000">
        <w:rPr>
          <w:rtl w:val="0"/>
        </w:rPr>
        <w:t xml:space="preserve">6.3.2.8.</w:t>
      </w:r>
      <w:r w:rsidR="00000000" w:rsidRPr="00000000" w:rsidDel="00000000">
        <w:rPr>
          <w:rtl w:val="0"/>
        </w:rPr>
        <w:t xml:space="preserve">, </w:t>
      </w:r>
      <w:r w:rsidR="00000000" w:rsidRPr="00000000" w:rsidDel="00000000">
        <w:rPr>
          <w:rtl w:val="0"/>
        </w:rPr>
        <w:t xml:space="preserve">6.3.2.9.</w:t>
      </w:r>
      <w:r w:rsidR="00000000" w:rsidRPr="00000000" w:rsidDel="00000000">
        <w:rPr>
          <w:rtl w:val="0"/>
        </w:rPr>
        <w:t xml:space="preserve">, </w:t>
      </w:r>
      <w:r w:rsidR="00000000" w:rsidRPr="00000000" w:rsidDel="00000000">
        <w:rPr>
          <w:rtl w:val="0"/>
        </w:rPr>
        <w:t xml:space="preserve">6.3.2.10.</w:t>
      </w:r>
      <w:r w:rsidR="00000000" w:rsidRPr="00000000" w:rsidDel="00000000">
        <w:rPr>
          <w:rtl w:val="0"/>
        </w:rPr>
        <w:t xml:space="preserve">, </w:t>
      </w:r>
      <w:r w:rsidR="00000000" w:rsidRPr="00000000" w:rsidDel="00000000">
        <w:rPr>
          <w:rtl w:val="0"/>
        </w:rPr>
        <w:t xml:space="preserve">6.3.3.1.</w:t>
      </w:r>
      <w:r w:rsidR="00000000" w:rsidRPr="00000000" w:rsidDel="00000000">
        <w:rPr>
          <w:rtl w:val="0"/>
        </w:rPr>
        <w:t xml:space="preserve">, </w:t>
      </w:r>
      <w:r w:rsidR="00000000" w:rsidRPr="00000000" w:rsidDel="00000000">
        <w:rPr>
          <w:rtl w:val="0"/>
        </w:rPr>
        <w:t xml:space="preserve">6.3.3.2.</w:t>
      </w:r>
      <w:r w:rsidR="00000000" w:rsidRPr="00000000" w:rsidDel="00000000">
        <w:rPr>
          <w:rtl w:val="0"/>
        </w:rPr>
        <w:t xml:space="preserve">, </w:t>
      </w:r>
      <w:r w:rsidR="00000000" w:rsidRPr="00000000" w:rsidDel="00000000">
        <w:rPr>
          <w:rtl w:val="0"/>
        </w:rPr>
        <w:t xml:space="preserve">6.3.3.3.</w:t>
      </w:r>
      <w:r w:rsidR="00000000" w:rsidRPr="00000000" w:rsidDel="00000000">
        <w:rPr>
          <w:rtl w:val="0"/>
        </w:rPr>
        <w:t xml:space="preserve">, </w:t>
      </w:r>
      <w:r w:rsidR="00000000" w:rsidRPr="00000000" w:rsidDel="00000000">
        <w:rPr>
          <w:rtl w:val="0"/>
        </w:rPr>
        <w:t xml:space="preserve">6.3.3.5.</w:t>
      </w:r>
      <w:r w:rsidR="00000000" w:rsidRPr="00000000" w:rsidDel="00000000">
        <w:rPr>
          <w:rtl w:val="0"/>
        </w:rPr>
        <w:t xml:space="preserve">, </w:t>
      </w:r>
      <w:r w:rsidR="00000000" w:rsidRPr="00000000" w:rsidDel="00000000">
        <w:rPr>
          <w:rtl w:val="0"/>
        </w:rPr>
        <w:t xml:space="preserve">7.4.2.1.</w:t>
      </w:r>
      <w:r w:rsidR="00000000" w:rsidRPr="00000000" w:rsidDel="00000000">
        <w:rPr>
          <w:rtl w:val="0"/>
        </w:rPr>
        <w:t xml:space="preserve">, </w:t>
      </w:r>
      <w:r w:rsidR="00000000" w:rsidRPr="00000000" w:rsidDel="00000000">
        <w:rPr>
          <w:rtl w:val="0"/>
        </w:rPr>
        <w:t xml:space="preserve">7.4.2.2.</w:t>
      </w:r>
      <w:r w:rsidR="00000000" w:rsidRPr="00000000" w:rsidDel="00000000">
        <w:rPr>
          <w:rtl w:val="0"/>
        </w:rPr>
        <w:t xml:space="preserve">, </w:t>
      </w:r>
      <w:r w:rsidR="00000000" w:rsidRPr="00000000" w:rsidDel="00000000">
        <w:rPr>
          <w:rtl w:val="0"/>
        </w:rPr>
        <w:t xml:space="preserve">7.4.2.4.</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9.5.7.1.</w:t>
      </w:r>
      <w:r w:rsidR="00000000" w:rsidRPr="00000000" w:rsidDel="00000000">
        <w:rPr>
          <w:rtl w:val="0"/>
        </w:rPr>
        <w:t xml:space="preserve">, </w:t>
      </w:r>
      <w:r w:rsidR="00000000" w:rsidRPr="00000000" w:rsidDel="00000000">
        <w:rPr>
          <w:rtl w:val="0"/>
        </w:rPr>
        <w:t xml:space="preserve">10.5.2.</w:t>
      </w:r>
      <w:r w:rsidR="00000000" w:rsidRPr="00000000" w:rsidDel="00000000">
        <w:rPr>
          <w:rtl w:val="0"/>
        </w:rPr>
        <w:t xml:space="preserve">, </w:t>
      </w:r>
      <w:r w:rsidR="00000000" w:rsidRPr="00000000" w:rsidDel="00000000">
        <w:rPr>
          <w:rtl w:val="0"/>
        </w:rPr>
        <w:t xml:space="preserve">10.5.4.</w:t>
      </w:r>
      <w:r w:rsidR="00000000" w:rsidRPr="00000000" w:rsidDel="00000000">
        <w:rPr>
          <w:rtl w:val="0"/>
        </w:rPr>
        <w:t xml:space="preserve">, </w:t>
      </w:r>
      <w:r w:rsidR="00000000" w:rsidRPr="00000000" w:rsidDel="00000000">
        <w:rPr>
          <w:rtl w:val="0"/>
        </w:rPr>
        <w:t xml:space="preserve">10.5.7.1.</w:t>
      </w:r>
      <w:r w:rsidR="00000000" w:rsidRPr="00000000" w:rsidDel="00000000">
        <w:rPr>
          <w:rtl w:val="0"/>
        </w:rPr>
        <w:t xml:space="preserve">, </w:t>
      </w:r>
      <w:r w:rsidR="00000000" w:rsidRPr="00000000" w:rsidDel="00000000">
        <w:rPr>
          <w:rtl w:val="0"/>
        </w:rPr>
        <w:t xml:space="preserve">11.6.2.</w:t>
      </w:r>
      <w:r w:rsidR="00000000" w:rsidRPr="00000000" w:rsidDel="00000000">
        <w:rPr>
          <w:rtl w:val="0"/>
        </w:rPr>
        <w:t xml:space="preserve">, </w:t>
      </w:r>
      <w:r w:rsidR="00000000" w:rsidRPr="00000000" w:rsidDel="00000000">
        <w:rPr>
          <w:rtl w:val="0"/>
        </w:rPr>
        <w:t xml:space="preserve">11.6.4.</w:t>
      </w:r>
      <w:r w:rsidR="00000000" w:rsidRPr="00000000" w:rsidDel="00000000">
        <w:rPr>
          <w:rtl w:val="0"/>
        </w:rPr>
        <w:t xml:space="preserve">, </w:t>
      </w:r>
      <w:r w:rsidR="00000000" w:rsidRPr="00000000" w:rsidDel="00000000">
        <w:rPr>
          <w:rtl w:val="0"/>
        </w:rPr>
        <w:t xml:space="preserve">11.6.7.1.</w:t>
      </w:r>
      <w:r w:rsidR="00000000" w:rsidRPr="00000000" w:rsidDel="00000000">
        <w:rPr>
          <w:rtl w:val="0"/>
        </w:rPr>
        <w:t xml:space="preserve">, </w:t>
      </w:r>
      <w:r w:rsidR="00000000" w:rsidRPr="00000000" w:rsidDel="00000000">
        <w:rPr>
          <w:rtl w:val="0"/>
        </w:rPr>
        <w:t xml:space="preserve">14.5.1.</w:t>
      </w:r>
      <w:r w:rsidR="00000000" w:rsidRPr="00000000" w:rsidDel="00000000">
        <w:rPr>
          <w:rtl w:val="0"/>
        </w:rPr>
        <w:t xml:space="preserve">, </w:t>
      </w:r>
      <w:r w:rsidR="00000000" w:rsidRPr="00000000" w:rsidDel="00000000">
        <w:rPr>
          <w:rtl w:val="0"/>
        </w:rPr>
        <w:t xml:space="preserve">14.5.3.</w:t>
      </w:r>
      <w:r w:rsidR="00000000" w:rsidRPr="00000000" w:rsidDel="00000000">
        <w:rPr>
          <w:rtl w:val="0"/>
        </w:rPr>
        <w:t xml:space="preserve"> un </w:t>
      </w:r>
      <w:r w:rsidR="00000000" w:rsidRPr="00000000" w:rsidDel="00000000">
        <w:rPr>
          <w:rtl w:val="0"/>
        </w:rPr>
        <w:t xml:space="preserve">14.5.5.1.</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ministrijas Informācijas centra – šo noteikumu </w:t>
      </w:r>
      <w:r w:rsidR="00000000" w:rsidRPr="00000000" w:rsidDel="00000000">
        <w:rPr>
          <w:rtl w:val="0"/>
        </w:rPr>
        <w:t xml:space="preserve">15.2.2.</w:t>
      </w:r>
      <w:r w:rsidR="00000000" w:rsidRPr="00000000" w:rsidDel="00000000">
        <w:rPr>
          <w:rtl w:val="0"/>
        </w:rPr>
        <w:t xml:space="preserve">, </w:t>
      </w:r>
      <w:r w:rsidR="00000000" w:rsidRPr="00000000" w:rsidDel="00000000">
        <w:rPr>
          <w:rtl w:val="0"/>
        </w:rPr>
        <w:t xml:space="preserve">15.2.3.</w:t>
      </w:r>
      <w:r w:rsidR="00000000" w:rsidRPr="00000000" w:rsidDel="00000000">
        <w:rPr>
          <w:rtl w:val="0"/>
        </w:rPr>
        <w:t xml:space="preserve">, </w:t>
      </w:r>
      <w:r w:rsidR="00000000" w:rsidRPr="00000000" w:rsidDel="00000000">
        <w:rPr>
          <w:rtl w:val="0"/>
        </w:rPr>
        <w:t xml:space="preserve">15.2.4.</w:t>
      </w:r>
      <w:r w:rsidR="00000000" w:rsidRPr="00000000" w:rsidDel="00000000">
        <w:rPr>
          <w:rtl w:val="0"/>
        </w:rPr>
        <w:t xml:space="preserve">, </w:t>
      </w:r>
      <w:r w:rsidR="00000000" w:rsidRPr="00000000" w:rsidDel="00000000">
        <w:rPr>
          <w:rtl w:val="0"/>
        </w:rPr>
        <w:t xml:space="preserve">15.2.5.</w:t>
      </w:r>
      <w:r w:rsidR="00000000" w:rsidRPr="00000000" w:rsidDel="00000000">
        <w:rPr>
          <w:rtl w:val="0"/>
        </w:rPr>
        <w:t xml:space="preserve">, </w:t>
      </w:r>
      <w:r w:rsidR="00000000" w:rsidRPr="00000000" w:rsidDel="00000000">
        <w:rPr>
          <w:rtl w:val="0"/>
        </w:rPr>
        <w:t xml:space="preserve">15.2.6.</w:t>
      </w:r>
      <w:r w:rsidR="00000000" w:rsidRPr="00000000" w:rsidDel="00000000">
        <w:rPr>
          <w:rtl w:val="0"/>
        </w:rPr>
        <w:t xml:space="preserve">, </w:t>
      </w:r>
      <w:r w:rsidR="00000000" w:rsidRPr="00000000" w:rsidDel="00000000">
        <w:rPr>
          <w:rtl w:val="0"/>
        </w:rPr>
        <w:t xml:space="preserve">15.2.7.</w:t>
      </w:r>
      <w:r w:rsidR="00000000" w:rsidRPr="00000000" w:rsidDel="00000000">
        <w:rPr>
          <w:rtl w:val="0"/>
        </w:rPr>
        <w:t xml:space="preserve">, </w:t>
      </w:r>
      <w:r w:rsidR="00000000" w:rsidRPr="00000000" w:rsidDel="00000000">
        <w:rPr>
          <w:rtl w:val="0"/>
        </w:rPr>
        <w:t xml:space="preserve">15.2.8.</w:t>
      </w:r>
      <w:r w:rsidR="00000000" w:rsidRPr="00000000" w:rsidDel="00000000">
        <w:rPr>
          <w:shd w:fill="#ffffff" w:val="clear"/>
          <w:rtl w:val="0"/>
        </w:rPr>
        <w:t xml:space="preserve">, </w:t>
      </w:r>
      <w:r w:rsidR="00000000" w:rsidRPr="00000000" w:rsidDel="00000000">
        <w:rPr>
          <w:rtl w:val="0"/>
        </w:rPr>
        <w:t xml:space="preserve">15.2.9.</w:t>
      </w:r>
      <w:r w:rsidR="00000000" w:rsidRPr="00000000" w:rsidDel="00000000">
        <w:rPr>
          <w:rtl w:val="0"/>
        </w:rPr>
        <w:t xml:space="preserve">, </w:t>
      </w:r>
      <w:r w:rsidR="00000000" w:rsidRPr="00000000" w:rsidDel="00000000">
        <w:rPr>
          <w:rtl w:val="0"/>
        </w:rPr>
        <w:t xml:space="preserve">15.2.10.</w:t>
      </w:r>
      <w:r w:rsidR="00000000" w:rsidRPr="00000000" w:rsidDel="00000000">
        <w:rPr>
          <w:rtl w:val="0"/>
        </w:rPr>
        <w:t xml:space="preserve"> un </w:t>
      </w:r>
      <w:r w:rsidR="00000000" w:rsidRPr="00000000" w:rsidDel="00000000">
        <w:rPr>
          <w:rtl w:val="0"/>
        </w:rPr>
        <w:t xml:space="preserve">15.2.11. </w:t>
      </w:r>
      <w:r w:rsidR="00000000" w:rsidRPr="00000000" w:rsidDel="00000000">
        <w:rPr>
          <w:rtl w:val="0"/>
        </w:rPr>
        <w:t xml:space="preserve">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Ziņas no informācijas sistēmas saņem: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institūcijas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kurām deleģēta valsts pārvaldes uzdevumu izpilde, – deleģēto uzdevumu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 – šo noteikumu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un </w:t>
      </w:r>
      <w:r w:rsidR="00000000" w:rsidRPr="00000000" w:rsidDel="00000000">
        <w:rPr>
          <w:rtl w:val="0"/>
        </w:rPr>
        <w:t xml:space="preserve">15.</w:t>
      </w:r>
      <w:r w:rsidR="00000000" w:rsidRPr="00000000" w:rsidDel="00000000">
        <w:rPr>
          <w:rtl w:val="0"/>
        </w:rPr>
        <w:t xml:space="preserve"> punktā minētos datus normatīvajos aktos noteikto funkciju un uzdevumu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sociālās apdrošināšanas aģentūra, lai nodrošinātu apdrošināšanas atlīdzību, ja noticis nelaimes gadījums darbā, –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9.2.1.</w:t>
      </w:r>
      <w:r w:rsidR="00000000" w:rsidRPr="00000000" w:rsidDel="00000000">
        <w:rPr>
          <w:rtl w:val="0"/>
        </w:rPr>
        <w:t xml:space="preserve">, </w:t>
      </w:r>
      <w:r w:rsidR="00000000" w:rsidRPr="00000000" w:rsidDel="00000000">
        <w:rPr>
          <w:rtl w:val="0"/>
        </w:rPr>
        <w:t xml:space="preserve">9.2.2.</w:t>
      </w:r>
      <w:r w:rsidR="00000000" w:rsidRPr="00000000" w:rsidDel="00000000">
        <w:rPr>
          <w:rtl w:val="0"/>
        </w:rPr>
        <w:t xml:space="preserve">, </w:t>
      </w:r>
      <w:r w:rsidR="00000000" w:rsidRPr="00000000" w:rsidDel="00000000">
        <w:rPr>
          <w:rtl w:val="0"/>
        </w:rPr>
        <w:t xml:space="preserve">9.2.5.</w:t>
      </w:r>
      <w:r w:rsidR="00000000" w:rsidRPr="00000000" w:rsidDel="00000000">
        <w:rPr>
          <w:rtl w:val="0"/>
        </w:rPr>
        <w:t xml:space="preserve">, </w:t>
      </w:r>
      <w:r w:rsidR="00000000" w:rsidRPr="00000000" w:rsidDel="00000000">
        <w:rPr>
          <w:rtl w:val="0"/>
        </w:rPr>
        <w:t xml:space="preserve">9.5.2.</w:t>
      </w:r>
      <w:r w:rsidR="00000000" w:rsidRPr="00000000" w:rsidDel="00000000">
        <w:rPr>
          <w:rtl w:val="0"/>
        </w:rPr>
        <w:t xml:space="preserve">, </w:t>
      </w:r>
      <w:r w:rsidR="00000000" w:rsidRPr="00000000" w:rsidDel="00000000">
        <w:rPr>
          <w:rtl w:val="0"/>
        </w:rPr>
        <w:t xml:space="preserve">9.5.3.</w:t>
      </w:r>
      <w:r w:rsidR="00000000" w:rsidRPr="00000000" w:rsidDel="00000000">
        <w:rPr>
          <w:rtl w:val="0"/>
        </w:rPr>
        <w:t xml:space="preserve">, </w:t>
      </w:r>
      <w:r w:rsidR="00000000" w:rsidRPr="00000000" w:rsidDel="00000000">
        <w:rPr>
          <w:rtl w:val="0"/>
        </w:rPr>
        <w:t xml:space="preserve">9.5.4.</w:t>
      </w:r>
      <w:r w:rsidR="00000000" w:rsidRPr="00000000" w:rsidDel="00000000">
        <w:rPr>
          <w:rtl w:val="0"/>
        </w:rPr>
        <w:t xml:space="preserve">, </w:t>
      </w:r>
      <w:r w:rsidR="00000000" w:rsidRPr="00000000" w:rsidDel="00000000">
        <w:rPr>
          <w:rtl w:val="0"/>
        </w:rPr>
        <w:t xml:space="preserve">9.5.5.</w:t>
      </w:r>
      <w:r w:rsidR="00000000" w:rsidRPr="00000000" w:rsidDel="00000000">
        <w:rPr>
          <w:rtl w:val="0"/>
        </w:rPr>
        <w:t xml:space="preserve">, </w:t>
      </w:r>
      <w:r w:rsidR="00000000" w:rsidRPr="00000000" w:rsidDel="00000000">
        <w:rPr>
          <w:rtl w:val="0"/>
        </w:rPr>
        <w:t xml:space="preserve">9.5.6.</w:t>
      </w:r>
      <w:r w:rsidR="00000000" w:rsidRPr="00000000" w:rsidDel="00000000">
        <w:rPr>
          <w:shd w:fill="#ffffff" w:val="clear"/>
          <w:rtl w:val="0"/>
        </w:rPr>
        <w:t xml:space="preserve">, </w:t>
      </w:r>
      <w:r w:rsidR="00000000" w:rsidRPr="00000000" w:rsidDel="00000000">
        <w:rPr>
          <w:rtl w:val="0"/>
        </w:rPr>
        <w:t xml:space="preserve">9.7.1.</w:t>
      </w:r>
      <w:r w:rsidR="00000000" w:rsidRPr="00000000" w:rsidDel="00000000">
        <w:rPr>
          <w:rtl w:val="0"/>
        </w:rPr>
        <w:t xml:space="preserve">, </w:t>
      </w:r>
      <w:r w:rsidR="00000000" w:rsidRPr="00000000" w:rsidDel="00000000">
        <w:rPr>
          <w:rtl w:val="0"/>
        </w:rPr>
        <w:t xml:space="preserve">9.7.2.</w:t>
      </w:r>
      <w:r w:rsidR="00000000" w:rsidRPr="00000000" w:rsidDel="00000000">
        <w:rPr>
          <w:rtl w:val="0"/>
        </w:rPr>
        <w:t xml:space="preserve">, </w:t>
      </w:r>
      <w:r w:rsidR="00000000" w:rsidRPr="00000000" w:rsidDel="00000000">
        <w:rPr>
          <w:rtl w:val="0"/>
        </w:rPr>
        <w:t xml:space="preserve">9.7.6.</w:t>
      </w:r>
      <w:r w:rsidR="00000000" w:rsidRPr="00000000" w:rsidDel="00000000">
        <w:rPr>
          <w:rtl w:val="0"/>
        </w:rPr>
        <w:t xml:space="preserve">, </w:t>
      </w:r>
      <w:r w:rsidR="00000000" w:rsidRPr="00000000" w:rsidDel="00000000">
        <w:rPr>
          <w:rtl w:val="0"/>
        </w:rPr>
        <w:t xml:space="preserve">9.10.1.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Nodarbinātības valsts aģentūra, lai pārbaudītu bezdarbnieka statusa iegūšanai un saglabāšanai sniegto ziņu patiesumu un darba devējus, kas iesaistīti aktīvo nodarbinātības pasākumu īstenošanā, –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15.2.2.</w:t>
      </w:r>
      <w:r w:rsidR="00000000" w:rsidRPr="00000000" w:rsidDel="00000000">
        <w:rPr>
          <w:rtl w:val="0"/>
        </w:rPr>
        <w:t xml:space="preserve">, </w:t>
      </w:r>
      <w:r w:rsidR="00000000" w:rsidRPr="00000000" w:rsidDel="00000000">
        <w:rPr>
          <w:rtl w:val="0"/>
        </w:rPr>
        <w:t xml:space="preserve">15.2.5.1.</w:t>
      </w:r>
      <w:r w:rsidR="00000000" w:rsidRPr="00000000" w:rsidDel="00000000">
        <w:rPr>
          <w:rtl w:val="0"/>
        </w:rPr>
        <w:t xml:space="preserve"> un </w:t>
      </w:r>
      <w:r w:rsidR="00000000" w:rsidRPr="00000000" w:rsidDel="00000000">
        <w:rPr>
          <w:rtl w:val="0"/>
        </w:rPr>
        <w:t xml:space="preserve">15.2.5.2.</w:t>
      </w:r>
      <w:r w:rsidR="00000000" w:rsidRPr="00000000" w:rsidDel="00000000">
        <w:rPr>
          <w:rtl w:val="0"/>
        </w:rPr>
        <w:t xml:space="preserve"> apakšpunktā un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Slēdzot vienošanos par informācijas sistēmas izmantošanu, inspekcija tajā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inspekciju,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Inspekcija saviem darbiniekiem un amatpersonām nodrošina datu ievadi un izgūšanu tiešsaistes režīmā atbilstoši katra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24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kas nepieciešami Valsts darba inspekcijas likumā inspekcijai noteiktās funkcijas un uzdevumu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tiesisko attiecību un darba aizsardzības jomas normatīvo aktu prasību ievērošanas uzraudzībai un kontrolei, kā arī statistikas pārskatu sagatavošanai uzkrātos personas datus – divus gadus, pēc tam tos dzēš no informācijas sistēmas;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procesa lietvedībai darba tiesisko attiecību un darba aizsardzības jomā un arodslimību izmeklēšanai uzkrātos personas datus – piecus gadus, pēc tam tos dzēš no informācijas sistēmas;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nelaimes gadījumu darbā izmeklēšanai un vienotai reģistrācijai uzkrātos personas datus – 45 gadus, pēc tam tos dzēš no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ārējiem lietotājiem glabā līdz dienai, kad saņemts paziņojums par piekļuves tiesību anulēšanu attiecīgajam lietotājam, vai dienai, kad vienošanās par informācijas sistēmas izmantošanu zaudē spēku.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2009. gada 21. jūlija noteikumus Nr. 798 "Noteikumi par informācijas apmaiņas kārtību, sniegšanas nosacījumiem un prasībām Valsts darba inspekcijas integrētajai sistēmai"</w:t>
      </w:r>
      <w:r w:rsidR="00000000" w:rsidRPr="00000000" w:rsidDel="00000000">
        <w:rPr>
          <w:rtl w:val="0"/>
        </w:rPr>
        <w:t xml:space="preserve"> (Latvijas Vēstnesis, 2009, 118. nr.; 2011, 44.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23-TA-2265</w:t>
    </w:r>
    <w:r>
      <w:br/>
    </w:r>
    <w:r w:rsidR="00000000" w:rsidRPr="00000000" w:rsidDel="00000000">
      <w:rPr>
        <w:rtl w:val="0"/>
      </w:rPr>
      <w:t xml:space="preserve">Izdrukāts 29.07.2026. 23.30 - 1.0.VK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23-TA-2265</w:t>
    </w:r>
    <w:r>
      <w:br/>
    </w:r>
    <w:r w:rsidR="00000000" w:rsidRPr="00000000" w:rsidDel="00000000">
      <w:rPr>
        <w:rtl w:val="0"/>
      </w:rPr>
      <w:t xml:space="preserve">Izdrukāts 29.07.2026. 23.30 - 1.0.VK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noteikumu_projekts_23-TA-2265.docx</dc:title>
</cp:coreProperties>
</file>

<file path=docProps/custom.xml><?xml version="1.0" encoding="utf-8"?>
<Properties xmlns="http://schemas.openxmlformats.org/officeDocument/2006/custom-properties" xmlns:vt="http://schemas.openxmlformats.org/officeDocument/2006/docPropsVTypes"/>
</file>