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 </w:t>
      </w:r>
      <w:r>
        <w:br/>
      </w:r>
      <w:r w:rsidR="00000000" w:rsidRPr="00000000" w:rsidDel="00000000">
        <w:rPr>
          <w:rStyle w:val="paragraph_header"/>
          <w:b w:val="1"/>
          <w:rtl w:val="0"/>
        </w:rPr>
        <w:t xml:space="preserve">"Dzelzceļa ritekļu reģistrācijas Eiropas ritekļu reģistrā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23-TA-1625</w:t>
    </w:r>
    <w:r>
      <w:br/>
    </w:r>
    <w:r w:rsidR="00000000" w:rsidRPr="00000000" w:rsidDel="00000000">
      <w:rPr>
        <w:rtl w:val="0"/>
      </w:rPr>
      <w:t xml:space="preserve">Izdrukāts 29.07.2026. 22.30 - 1.0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mk_sēdes_protokollēmuma_projekts_23-TA-1625.docx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