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373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25. jūnijā (prot. Nr. 25 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2010. gada 17. augusta noteikumos Nr. 775 "Noteikumi par karavīru un zemessargu augstāko virsnieku dienesta pakāpēm atbilstošajiem amatiem"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Militārā dienesta likuma</w:t>
      </w:r>
      <w:r w:rsidR="00000000" w:rsidRPr="00000000" w:rsidDel="00000000">
        <w:rPr>
          <w:rStyle w:val="paragraph"/>
          <w:i w:val="1"/>
          <w:rtl w:val="0"/>
        </w:rPr>
        <w:t xml:space="preserve"> 22. panta pirmo daļu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un </w:t>
      </w:r>
      <w:r w:rsidR="00000000" w:rsidRPr="00000000" w:rsidDel="00000000">
        <w:rPr>
          <w:rStyle w:val="paragraph"/>
          <w:i w:val="1"/>
          <w:rtl w:val="0"/>
        </w:rPr>
        <w:t xml:space="preserve">Latvijas Republikas Zemessardzes likuma</w:t>
      </w:r>
      <w:r w:rsidR="00000000" w:rsidRPr="00000000" w:rsidDel="00000000">
        <w:rPr>
          <w:rStyle w:val="paragraph"/>
          <w:i w:val="1"/>
          <w:rtl w:val="0"/>
        </w:rPr>
        <w:t xml:space="preserve"> 15. pantu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2010. gada 17. augusta noteikumos Nr. 775 "Noteikumi par karavīru un zemessargu augstāko virsnieku dienesta pakāpēm atbilstošajiem amatiem" (Latvijas Vēstnesis, 2010, 131., 206. nr.; 2013, 149. nr.; 2014, 35. nr.; 2016, 29. nr.; 2018, 112. nr.; 2019, 102. nr.; 2020, 119. nr.; 2021, 117. nr.; 2022, 30. nr.; 2023, 136., 192. nr.; 2024, 83.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2.12.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"2.12. Valsts aizsardzības militāro objektu  un iepirkumu centra vadītājs."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Aizsardzības ministra pienākumu izpildītāja ‒ kultūras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Lāce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25-TA-1024</w:t>
    </w:r>
    <w:r>
      <w:br/>
    </w:r>
    <w:r w:rsidR="00000000" w:rsidRPr="00000000" w:rsidDel="00000000">
      <w:rPr>
        <w:rtl w:val="0"/>
      </w:rPr>
      <w:t xml:space="preserve">Izdrukāts 29.07.2026. 21.49 - 1.0.VK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25-TA-1024</w:t>
    </w:r>
    <w:r>
      <w:br/>
    </w:r>
    <w:r w:rsidR="00000000" w:rsidRPr="00000000" w:rsidDel="00000000">
      <w:rPr>
        <w:rtl w:val="0"/>
      </w:rPr>
      <w:t xml:space="preserve">Izdrukāts 29.07.2026. 21.49 - 1.0.VK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noteikumu_(grozījumu)_projekts_25-TA-1024.docx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