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17.00.00 "Finansējums Ukrainas civiliedzīvotāju atbalsta likumā noteikto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23-TA-3000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