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Studiju līgumā obligāti ietveramie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46.panta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studiju līgumā (turpmāk - līgums) obligāti ietveramos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Studējošais līgumu ar augstskolu vai koledžu slēdz uz visu studiju programmas apguves laiku.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Līgumā ietver šādu informāciju par līguma slēdzējiem: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studējošā vārds, uzvārds, personas kods un deklarētās dzīvesvietas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augstskolas vai koledžas nosaukums, juridiskā adrese, reģistrācijas numurs izglītības iestāžu reģistrā, akreditācijas dati (akreditācijas lapas reģistrācijas datums un numurs), bankas rekvizīti, augstskolas rektora, koledžas direktora vai pilnvarotās personas vārds, uzvārds, amats un pilnvarojums, ar kuru saskaņā persona rīkojas.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Līgumā ietver šādu informāciju par studiju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studiju programmas nosaukums, ilgums, apjoms kredītpunktos, iegūstamais grāds vai profesionālā kvalifikācija;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studiju veids.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Līgumā norāda šādus augstskolas vai koledžas galvenos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studējošajam iespēju apgūt licencētu un noteiktā kārtībā akreditētu studiju programmu;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studējošajam pieeju iekšējiem normatīvajiem aktiem, kas regulē augstskolas vai koledžas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vienoties ar studējošo par viņa intelektuālā īpašuma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informēt studējošo par izmaiņām augstskolas, koledžas vai studiju programmas akreditācijas vai licencēšanas datos;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noteikt studiju maksas apmēru un tās samaksas termiņus (izņemot studējošos valsts finansētajās studiju vietās).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Līgumā ietver studējošā pienākumus ievērot iekšējos normatīvos aktus, kas regulē augstskolas vai koledžas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6.</w:t>
      </w:r>
      <w:r w:rsidR="00000000" w:rsidRPr="00000000" w:rsidDel="00000000">
        <w:rPr>
          <w:rtl w:val="0"/>
        </w:rPr>
        <w:t xml:space="preserve">punktā minētajai informācijai līgumā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puses informē viena otru par paredzamajām izmaiņām šo noteikumu </w:t>
      </w:r>
      <w:r w:rsidR="00000000" w:rsidRPr="00000000" w:rsidDel="00000000">
        <w:rPr>
          <w:rtl w:val="0"/>
        </w:rPr>
        <w:t xml:space="preserve">3.1.</w:t>
      </w:r>
      <w:r w:rsidR="00000000" w:rsidRPr="00000000" w:rsidDel="00000000">
        <w:rPr>
          <w:rtl w:val="0"/>
        </w:rPr>
        <w:t xml:space="preserve"> un </w:t>
      </w:r>
      <w:r w:rsidR="00000000" w:rsidRPr="00000000" w:rsidDel="00000000">
        <w:rPr>
          <w:rtl w:val="0"/>
        </w:rPr>
        <w:t xml:space="preserve">3.2.</w:t>
      </w:r>
      <w:r w:rsidR="00000000" w:rsidRPr="00000000" w:rsidDel="00000000">
        <w:rPr>
          <w:rtl w:val="0"/>
        </w:rPr>
        <w:t xml:space="preserve">apakšpunktā minētajā informācijā;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izdara grozījumus studiju līgumā, ja mainās studiju programmas finansējuma avots, kā arī norāda studiju maksas apmēra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augstskolas vai koledžas tiesības noteikt citus maksājumus: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atkārtotu pārbaudījuma kārtošanu vai atkārtotu citu studiju uzdevumu izpildi, ja studējošais studiju programmu nav apguvis sekmīgi;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studiju programmas apguvei nepieciešamā individuālā materiāli tehniskā nodrošinājuma iegādi;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pušu vienošanos par studējošā personas datu apstrādi;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laušanas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Studējošais pirms pilna laika studiju uzsākšanas konsorcija "Iekšējās drošības akadēmija" pirmā cikla augstākās izglītības programmā "Pirmstiesas izmeklēšana" rakstveidā slēdz līgumu ar Valsts policiju par studiju finansēšanu un nodarbinātību (dienestu) izmeklēšanas iestādē izmeklēšanas funkciju izpildē (turpmāk – finansēšanas līgums). Finansēšanas līgumu pievieno līgumam kā pielikumu.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Finansēšanas līgumā ietver: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līdzējus un finansēšanas līguma priekšmetu;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līdzēju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 triju gadu laikā pēc studējošā eksmatrikulācijas no Latvijas Universitātes pilnā apmērā atmaksāt Valsts policijai faktiski segtos mācību izdevumus, ja studējošo no Latvijas Universitātes izslēdz nesekmības dēļ (izņemot gadījumu, ja nesekmība ir saistīta ar veselības traucējumiem), disciplīnas pārkāpumu dēļ vai pēc paša vēlēšanās;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nosacījumu divu gadu laikā pēc darba (dienesta) tiesisko attiecību izbeigšanas ar studējošo Valsts policijā vai citā Latvijas izmeklēšanas iestādē (izņemot gadījumus, ja darba (dienesta) tiesiskās attiecības ar studējošo izbeidz sakarā ar noteiktajām prasībām neatbilstošu veselības stāvokli, iestādes vai amata likvidāciju un to neatjauno darbā (dienestā), nodarbināto skaita samazināšanu (un to neatjauno dienestā), studējošā nāvi, likumā noteiktā vecuma sasniegšanu, kas var būt par pamatu darba (dienesta) tiesisko attiecību izbeigšanai, kā arī ja studējošais izslēgts no Latvijas Universitātes sakarā ar valsts noslēguma pārbaudījuma – kvalifikācijas eksāmena – nenokārtošanu un divu gadu laikā sekmīgi nokārtojis valsts noslēguma pārbaudījumu – kvalifikācijas eksāmenu) vienā vai vairākos maksājumos atmaksāt Valsts policijai mācību izdevumu summu, kas aprēķināta proporcionāli nenostrādātajam (nenodienētajam) laikam, ja studējošais pēc Latvijas Universitātes absolvēšanas ir nostrādājis (nodienējis) izmeklēšanas iestādēs mazāk par pieciem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 triju gadu laikā pēc Latvijas Universitātes absolvēšanas pilnā apmērā vienā vai vairākos maksājumos atmaksāt Valsts policijai faktiski segtos mācību izdevumus, ja studējošais sešu mēnešu laikā pēc Latvijas Universitātes absolvēšanas neuzsāk darba (dienesta) tiesiskās attiecības Valsts policijā vai citā izmeklēšanas iestādē izmeklēšanas funkciju izpildē, tai skaitā gadījumā, ja tas ir saistīts ar studējošā neatbilstību Iekšlietu ministrijas sistēmas iestāžu un Ieslodzījuma vietu pārvaldes amatpersonu ar speciālajām dienesta pakāpēm dienesta gaitas likuma 4. un 7. pantā noteiktajām prasībām, kā arī likuma "Par valsts noslēpumu" 9. panta prasībām, kuras studējošajam objektīvi varēja būt zināmas;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nosacījumu, ka lēmumu par faktiski segto mācību izdevumu atmaksu, konkrētu maksājamās summas apmēru un līdzekļu atmaksas grafiku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un </w:t>
      </w:r>
      <w:r w:rsidR="00000000" w:rsidRPr="00000000" w:rsidDel="00000000">
        <w:rPr>
          <w:rtl w:val="0"/>
        </w:rPr>
        <w:t xml:space="preserve">9.5.</w:t>
      </w:r>
      <w:r w:rsidR="00000000" w:rsidRPr="00000000" w:rsidDel="00000000">
        <w:rPr>
          <w:rtl w:val="0"/>
        </w:rPr>
        <w:t xml:space="preserve"> apakšpunktā minētajos gadījumos pieņem Valsts policija;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finansēšanas līguma spēkā stāšanās un izpildes termiņu.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Mācību izdevumi ir izdevumi par visu studiju laiku, kas faktiski segti no Iekšlietu ministrijai piešķirtajiem valsts budžeta līdzekļiem un ko veido studiju vietas bāzes izmaksas un attiecīgās izglītības tematiskās jomas studiju izmaksu koeficients.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23-TA-1251</w:t>
    </w:r>
    <w:r>
      <w:br/>
    </w:r>
    <w:r w:rsidR="00000000" w:rsidRPr="00000000" w:rsidDel="00000000">
      <w:rPr>
        <w:rtl w:val="0"/>
      </w:rPr>
      <w:t xml:space="preserve">Izdrukāts 29.07.2026. 21.49 - 1.0.VK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23-TA-1251</w:t>
    </w:r>
    <w:r>
      <w:br/>
    </w:r>
    <w:r w:rsidR="00000000" w:rsidRPr="00000000" w:rsidDel="00000000">
      <w:rPr>
        <w:rtl w:val="0"/>
      </w:rPr>
      <w:t xml:space="preserve">Izdrukāts 29.07.2026. 21.49 - 1.0.VK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noteikumu_konsolidētā_versija_23-TA-1251.docx</dc:title>
</cp:coreProperties>
</file>

<file path=docProps/custom.xml><?xml version="1.0" encoding="utf-8"?>
<Properties xmlns="http://schemas.openxmlformats.org/officeDocument/2006/custom-properties" xmlns:vt="http://schemas.openxmlformats.org/officeDocument/2006/docPropsVTypes"/>
</file>