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"Finansējums Energoresursu cenu ārkārtēja pieauguma samazinājuma pasākumu likumā noteikto terminēto atbalsta pasākumu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