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11. novembrī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47</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31.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līdzfinansējuma nodrošināšanu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2.0 un projekta SIPAS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25-TA-1399</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Ašeradens)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2025.–2027. gadā uzņemties jaunas valsts budžeta ilgtermiņa saistības Eiropas Savienības programmas Erasmus+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"Sabiedriska un uzņēmīga Eiropas Universitāte kā virzītājspēks Eiropas reģionu viedai un ilgtspējīgai attīstībai 2.0"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īstenošanai 1 573 578 </w:t>
      </w:r>
      <w:r w:rsidR="00000000" w:rsidRPr="00000000" w:rsidDel="00000000">
        <w:rPr>
          <w:i w:val="1"/>
          <w:rtl w:val="0"/>
        </w:rPr>
        <w:t xml:space="preserve">euro</w:t>
      </w:r>
      <w:r w:rsidR="00000000" w:rsidRPr="00000000" w:rsidDel="00000000">
        <w:rPr>
          <w:rtl w:val="0"/>
        </w:rPr>
        <w:t xml:space="preserve"> apmērā, tai skaitā Eiropas Komisijas finansējums 1 258 862 </w:t>
      </w:r>
      <w:r w:rsidR="00000000" w:rsidRPr="00000000" w:rsidDel="00000000">
        <w:rPr>
          <w:i w:val="1"/>
          <w:rtl w:val="0"/>
        </w:rPr>
        <w:t xml:space="preserve">euro</w:t>
      </w:r>
      <w:r w:rsidR="00000000" w:rsidRPr="00000000" w:rsidDel="00000000">
        <w:rPr>
          <w:rtl w:val="0"/>
        </w:rPr>
        <w:t xml:space="preserve"> apmērā un valsts budžeta līdzfinansējums 314 716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"Ilgtspējības un tehnoloģiju veicināšana tūrisma, viesmīlības un pakalpojumu studijās, izmantojot stratēģiskās nozares partnerības" (SIPAS) īstenošanai 172 008 </w:t>
      </w:r>
      <w:r w:rsidR="00000000" w:rsidRPr="00000000" w:rsidDel="00000000">
        <w:rPr>
          <w:i w:val="1"/>
          <w:rtl w:val="0"/>
        </w:rPr>
        <w:t xml:space="preserve">euro</w:t>
      </w:r>
      <w:r w:rsidR="00000000" w:rsidRPr="00000000" w:rsidDel="00000000">
        <w:rPr>
          <w:rtl w:val="0"/>
        </w:rPr>
        <w:t xml:space="preserve"> apmērā, tai skaitā Eiropas Komisijas finansējums 154 807 </w:t>
      </w:r>
      <w:r w:rsidR="00000000" w:rsidRPr="00000000" w:rsidDel="00000000">
        <w:rPr>
          <w:i w:val="1"/>
          <w:rtl w:val="0"/>
        </w:rPr>
        <w:t xml:space="preserve">euro</w:t>
      </w:r>
      <w:r w:rsidR="00000000" w:rsidRPr="00000000" w:rsidDel="00000000">
        <w:rPr>
          <w:rtl w:val="0"/>
        </w:rPr>
        <w:t xml:space="preserve"> apmērā un valsts budžeta līdzfinansējums 17 201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līdzfinansējumam nepieciešamos līdzekļus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apakšprogrammu 70.11.00 "Dalība Eiropas Savienības izglītības sadarbības projektos",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314 716 </w:t>
      </w:r>
      <w:r w:rsidR="00000000" w:rsidRPr="00000000" w:rsidDel="00000000">
        <w:rPr>
          <w:i w:val="1"/>
          <w:rtl w:val="0"/>
        </w:rPr>
        <w:t xml:space="preserve">euro</w:t>
      </w:r>
      <w:r w:rsidR="00000000" w:rsidRPr="00000000" w:rsidDel="00000000">
        <w:rPr>
          <w:rtl w:val="0"/>
        </w:rPr>
        <w:t xml:space="preserve"> apmērā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īstenošanai, no tiem 2025. gadā 155 500 </w:t>
      </w:r>
      <w:r w:rsidR="00000000" w:rsidRPr="00000000" w:rsidDel="00000000">
        <w:rPr>
          <w:i w:val="1"/>
          <w:rtl w:val="0"/>
        </w:rPr>
        <w:t xml:space="preserve">euro</w:t>
      </w:r>
      <w:r w:rsidR="00000000" w:rsidRPr="00000000" w:rsidDel="00000000">
        <w:rPr>
          <w:rtl w:val="0"/>
        </w:rPr>
        <w:t xml:space="preserve"> apmērā, 2026. gadā 91 512 </w:t>
      </w:r>
      <w:r w:rsidR="00000000" w:rsidRPr="00000000" w:rsidDel="00000000">
        <w:rPr>
          <w:i w:val="1"/>
          <w:rtl w:val="0"/>
        </w:rPr>
        <w:t xml:space="preserve">euro</w:t>
      </w:r>
      <w:r w:rsidR="00000000" w:rsidRPr="00000000" w:rsidDel="00000000">
        <w:rPr>
          <w:rtl w:val="0"/>
        </w:rPr>
        <w:t xml:space="preserve"> apmērā un 2027. gadā 67 704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17 201 </w:t>
      </w:r>
      <w:r w:rsidR="00000000" w:rsidRPr="00000000" w:rsidDel="00000000">
        <w:rPr>
          <w:i w:val="1"/>
          <w:rtl w:val="0"/>
        </w:rPr>
        <w:t xml:space="preserve">euro</w:t>
      </w:r>
      <w:r w:rsidR="00000000" w:rsidRPr="00000000" w:rsidDel="00000000">
        <w:rPr>
          <w:rtl w:val="0"/>
        </w:rPr>
        <w:t xml:space="preserve"> apmērā projekta SIPAS īstenošanai, no tiem 2025. gadā 9 228 </w:t>
      </w:r>
      <w:r w:rsidR="00000000" w:rsidRPr="00000000" w:rsidDel="00000000">
        <w:rPr>
          <w:i w:val="1"/>
          <w:rtl w:val="0"/>
        </w:rPr>
        <w:t xml:space="preserve">euro</w:t>
      </w:r>
      <w:r w:rsidR="00000000" w:rsidRPr="00000000" w:rsidDel="00000000">
        <w:rPr>
          <w:rtl w:val="0"/>
        </w:rPr>
        <w:t xml:space="preserve"> apmērā un 2026. gadā 7 973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atbilstoši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iesniegt Finanšu ministrijā priekšlikumus maksimāli pieļaujamo izdevumu apjoma 2026.–2027. gadam precizēšanai. Finanšu ministrijai attiecīgi precizēt Izglītības un zinātnes ministrijas maksimāli pieļaujamo izdevumu apjomu 2026.–2027.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vietā ‒ Valsts kancelejas direktora vietniece tiesību aktu lietās,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25-TA-1399</w:t>
    </w:r>
    <w:r>
      <w:br/>
    </w:r>
    <w:r w:rsidR="00000000" w:rsidRPr="00000000" w:rsidDel="00000000">
      <w:rPr>
        <w:rtl w:val="0"/>
      </w:rPr>
      <w:t xml:space="preserve">Izdrukāts 29.07.2026. 22.52 - 1.0.VK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25-TA-1399</w:t>
    </w:r>
    <w:r>
      <w:br/>
    </w:r>
    <w:r w:rsidR="00000000" w:rsidRPr="00000000" w:rsidDel="00000000">
      <w:rPr>
        <w:rtl w:val="0"/>
      </w:rPr>
      <w:t xml:space="preserve">Izdrukāts 29.07.2026. 22.52 - 1.0.VK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protokollēmums_25-TA-1399.docx</dc:title>
</cp:coreProperties>
</file>

<file path=docProps/custom.xml><?xml version="1.0" encoding="utf-8"?>
<Properties xmlns="http://schemas.openxmlformats.org/officeDocument/2006/custom-properties" xmlns:vt="http://schemas.openxmlformats.org/officeDocument/2006/docPropsVTypes"/>
</file>