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oktobrī (prot. Nr. 45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"Lillijas"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"Lillijas" (nekustamā īpašuma kadastra Nr. 6672 004 0133) sastāvā esošās zemes vienības (zemes vienības kadastra apzīmējums 6672 004 0132) daļu 0,8666 ha platībā un zemes vienības (zemes vienības kadastra apzīmējums 6672 004 0133) daļu 1,0421 ha platībā (pēc kadastrālās uzmērīšanas platības var tikt precizētas) Salacgrīvas pagastā, Limbažu novadā, kas nepieciešamas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24-TA-2235</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24-TA-2235</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rīkojuma_projekts_24-TA-2235.docx</dc:title>
</cp:coreProperties>
</file>

<file path=docProps/custom.xml><?xml version="1.0" encoding="utf-8"?>
<Properties xmlns="http://schemas.openxmlformats.org/officeDocument/2006/custom-properties" xmlns:vt="http://schemas.openxmlformats.org/officeDocument/2006/docPropsVTypes"/>
</file>