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23. marta noteikumos Nr. 288 "Aptieku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1. punktu un </w:t>
      </w:r>
      <w:r w:rsidR="00000000" w:rsidRPr="00000000" w:rsidDel="00000000">
        <w:rPr>
          <w:rStyle w:val="paragraph"/>
          <w:i w:val="1"/>
          <w:rtl w:val="0"/>
        </w:rPr>
        <w:t xml:space="preserve">Epidemioloģiskās drošības likuma 31. 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23. marta noteikumos Nr. 288 "Aptieku darbības noteikumi" (Latvijas Vēstnesis, 2010, 51./52. nr.; 2013, 208. nr.; 2015, 132. nr.; 2021, 215., 243.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farmaceitiskās aprūpes ietvaros aptiekā un aptiekas filiālē sniedz šo noteikumu 28.</w:t>
      </w:r>
      <w:r w:rsidR="00000000" w:rsidRPr="00000000" w:rsidDel="00000000">
        <w:rPr>
          <w:vertAlign w:val="superscript"/>
          <w:rtl w:val="0"/>
        </w:rPr>
        <w:t xml:space="preserve">1</w:t>
      </w:r>
      <w:r w:rsidR="00000000" w:rsidRPr="00000000" w:rsidDel="00000000">
        <w:rPr>
          <w:rtl w:val="0"/>
        </w:rPr>
        <w:t xml:space="preserve">8.1., 28.</w:t>
      </w:r>
      <w:r w:rsidR="00000000" w:rsidRPr="00000000" w:rsidDel="00000000">
        <w:rPr>
          <w:vertAlign w:val="superscript"/>
          <w:rtl w:val="0"/>
        </w:rPr>
        <w:t xml:space="preserve">1</w:t>
      </w:r>
      <w:r w:rsidR="00000000" w:rsidRPr="00000000" w:rsidDel="00000000">
        <w:rPr>
          <w:rtl w:val="0"/>
        </w:rPr>
        <w:t xml:space="preserve">8.2. un 28.</w:t>
      </w:r>
      <w:r w:rsidR="00000000" w:rsidRPr="00000000" w:rsidDel="00000000">
        <w:rPr>
          <w:vertAlign w:val="superscript"/>
          <w:rtl w:val="0"/>
        </w:rPr>
        <w:t xml:space="preserve">1</w:t>
      </w:r>
      <w:r w:rsidR="00000000" w:rsidRPr="00000000" w:rsidDel="00000000">
        <w:rPr>
          <w:rtl w:val="0"/>
        </w:rPr>
        <w:t xml:space="preserve">9. apakšpunktā minēto pakalpojumu un šo noteikumu 28.</w:t>
      </w:r>
      <w:r w:rsidR="00000000" w:rsidRPr="00000000" w:rsidDel="00000000">
        <w:rPr>
          <w:vertAlign w:val="superscript"/>
          <w:rtl w:val="0"/>
        </w:rPr>
        <w:t xml:space="preserve">1</w:t>
      </w:r>
      <w:r w:rsidR="00000000" w:rsidRPr="00000000" w:rsidDel="00000000">
        <w:rPr>
          <w:rtl w:val="0"/>
        </w:rPr>
        <w:t xml:space="preserve">8.7. apakšpunktā minēto smēķētāju monitoringu (īsteno smēķēšanas atmešanas programmu), aptiekā un aptiekas filiālē ir atsevišķa apmeklētāju pieņemšanas telpa vai vizuāli nodalīta vieta ar necaurspīdīgu konstrukciju un skaņas izolāciju apmeklētāju apkalpošanas zālē, kur netraucēti sniegt pakalpojumu. Ja aptiekā un aptiekas filiālē sniedz šo noteikumu 28.</w:t>
      </w:r>
      <w:r w:rsidR="00000000" w:rsidRPr="00000000" w:rsidDel="00000000">
        <w:rPr>
          <w:vertAlign w:val="superscript"/>
          <w:rtl w:val="0"/>
        </w:rPr>
        <w:t xml:space="preserve">1</w:t>
      </w:r>
      <w:r w:rsidR="00000000" w:rsidRPr="00000000" w:rsidDel="00000000">
        <w:rPr>
          <w:rtl w:val="0"/>
        </w:rPr>
        <w:t xml:space="preserve">8.3. un 28.</w:t>
      </w:r>
      <w:r w:rsidR="00000000" w:rsidRPr="00000000" w:rsidDel="00000000">
        <w:rPr>
          <w:vertAlign w:val="superscript"/>
          <w:rtl w:val="0"/>
        </w:rPr>
        <w:t xml:space="preserve">1</w:t>
      </w:r>
      <w:r w:rsidR="00000000" w:rsidRPr="00000000" w:rsidDel="00000000">
        <w:rPr>
          <w:rtl w:val="0"/>
        </w:rPr>
        <w:t xml:space="preserve">8.4. apakšpunktā minēto pakalpojumu un šo noteikumu 28.</w:t>
      </w:r>
      <w:r w:rsidR="00000000" w:rsidRPr="00000000" w:rsidDel="00000000">
        <w:rPr>
          <w:vertAlign w:val="superscript"/>
          <w:rtl w:val="0"/>
        </w:rPr>
        <w:t xml:space="preserve">1</w:t>
      </w:r>
      <w:r w:rsidR="00000000" w:rsidRPr="00000000" w:rsidDel="00000000">
        <w:rPr>
          <w:rtl w:val="0"/>
        </w:rPr>
        <w:t xml:space="preserve">8.7. apakšpunktā minēto izelpas gaisa plūsmas mērīšanu veselības veicināšana nolūkā, aptiekā un aptiekas filiālē ir atsevišķa telpa vai nodalīta vieta apmeklētāju apkalpošanas zālē, kur iespējams netraucēti sniegt pakalpojumu vai veikt mērījumus."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Ja farmaceitiskās aprūpes ietvaros aptiekā un aptiekas filiālē sniedz šo noteikumu 28.</w:t>
      </w:r>
      <w:r w:rsidR="00000000" w:rsidRPr="00000000" w:rsidDel="00000000">
        <w:rPr>
          <w:vertAlign w:val="superscript"/>
          <w:rtl w:val="0"/>
        </w:rPr>
        <w:t xml:space="preserve">1</w:t>
      </w:r>
      <w:r w:rsidR="00000000" w:rsidRPr="00000000" w:rsidDel="00000000">
        <w:rPr>
          <w:rtl w:val="0"/>
        </w:rPr>
        <w:t xml:space="preserve">8.5., 28.</w:t>
      </w:r>
      <w:r w:rsidR="00000000" w:rsidRPr="00000000" w:rsidDel="00000000">
        <w:rPr>
          <w:vertAlign w:val="superscript"/>
          <w:rtl w:val="0"/>
        </w:rPr>
        <w:t xml:space="preserve">1</w:t>
      </w:r>
      <w:r w:rsidR="00000000" w:rsidRPr="00000000" w:rsidDel="00000000">
        <w:rPr>
          <w:rtl w:val="0"/>
        </w:rPr>
        <w:t xml:space="preserve">8.8., 28.</w:t>
      </w:r>
      <w:r w:rsidR="00000000" w:rsidRPr="00000000" w:rsidDel="00000000">
        <w:rPr>
          <w:vertAlign w:val="superscript"/>
          <w:rtl w:val="0"/>
        </w:rPr>
        <w:t xml:space="preserve">1</w:t>
      </w:r>
      <w:r w:rsidR="00000000" w:rsidRPr="00000000" w:rsidDel="00000000">
        <w:rPr>
          <w:rtl w:val="0"/>
        </w:rPr>
        <w:t xml:space="preserve">8.9. un 28.</w:t>
      </w:r>
      <w:r w:rsidR="00000000" w:rsidRPr="00000000" w:rsidDel="00000000">
        <w:rPr>
          <w:vertAlign w:val="superscript"/>
          <w:rtl w:val="0"/>
        </w:rPr>
        <w:t xml:space="preserve">1</w:t>
      </w:r>
      <w:r w:rsidR="00000000" w:rsidRPr="00000000" w:rsidDel="00000000">
        <w:rPr>
          <w:rtl w:val="0"/>
        </w:rPr>
        <w:t xml:space="preserve">8.10. apakšpunktā minēto pakalpojumu, aptiekā un aptiekas filiālē ir atsevišķa telpa vai nodalīta vieta apmeklētāju apkalpošanas zālē, kas nodrošina netraucēti sniegt pakalpojumu, ievērojot epidemioloģiskās drošības pasākumus. Ja aptieka vai aptiekas filiāle sniedz šo noteikumu 28.</w:t>
      </w:r>
      <w:r w:rsidR="00000000" w:rsidRPr="00000000" w:rsidDel="00000000">
        <w:rPr>
          <w:vertAlign w:val="superscript"/>
          <w:rtl w:val="0"/>
        </w:rPr>
        <w:t xml:space="preserve">1</w:t>
      </w:r>
      <w:r w:rsidR="00000000" w:rsidRPr="00000000" w:rsidDel="00000000">
        <w:rPr>
          <w:rtl w:val="0"/>
        </w:rPr>
        <w:t xml:space="preserve">8.6. apakšpunktā minēto pakalpojumu, aptiekā un aptiekas filiālē ir atsevišķa telpa vai vizuāli nodalīta vieta ar necaurspīdīgu konstrukciju un skaņas izolāciju apmeklētāju apkalpošanas zālē, kas nodrošina netraucēti sniegt pakalpojumu saskaņā ar normatīvajiem aktiem par vakcinācijas noteikumiem un ievērojot epidemioloģiskās drošības pasākumus. Farmaceiti, kuri veic vakcināciju atbilst normatīviem aktiem par profesionālās kompetences prasībām farmaceitiem, kuri veic vakcināciju."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šo noteikumu 28.</w:t>
      </w:r>
      <w:r w:rsidR="00000000" w:rsidRPr="00000000" w:rsidDel="00000000">
        <w:rPr>
          <w:vertAlign w:val="superscript"/>
          <w:rtl w:val="0"/>
        </w:rPr>
        <w:t xml:space="preserve">1</w:t>
      </w:r>
      <w:r w:rsidR="00000000" w:rsidRPr="00000000" w:rsidDel="00000000">
        <w:rPr>
          <w:rtl w:val="0"/>
        </w:rPr>
        <w:t xml:space="preserve">8.apakšpunktā minēto pakalpojumu sniegšanai izmanto administratīvo telpu, šajā telpā nav pieļaujama ieeja no citām aptiekas telpām un nodalītām vietām, izņemot apmeklētāju apkalpošanas zāles daļu, kurā uzturas apmeklētāji."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Aptieka un aptiekas filiāle, kurā paredzēta šo noteikumu 28.</w:t>
      </w:r>
      <w:r w:rsidR="00000000" w:rsidRPr="00000000" w:rsidDel="00000000">
        <w:rPr>
          <w:vertAlign w:val="superscript"/>
          <w:rtl w:val="0"/>
        </w:rPr>
        <w:t xml:space="preserve">1</w:t>
      </w:r>
      <w:r w:rsidR="00000000" w:rsidRPr="00000000" w:rsidDel="00000000">
        <w:rPr>
          <w:rtl w:val="0"/>
        </w:rPr>
        <w:t xml:space="preserve"> 8.apakšpunktā minēto pakalpojumu sniegšana: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nodrošina nepieciešamās medicīniskās ierīces, palīgmateriālus un piederumus izmeklējamo paraugu ņemšanai, kā arī nodrošina, ka to ekspluatācijā un tehniskajā uzraudzībā tiek ievērota normatīvajos aktos par medicīnisko ierīču reģistrāciju, atbilstības novērtēšanu, izplatīšanu, ekspluatāciju un tehnisko uzraudzību noteiktā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nodrošina apmeklētājam pieejamu informāciju par pakalpojumu un norādījumus izmeklējamo paraugu ņemšanai;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 izsniedz apmeklētājam izmeklējuma rezultātu pārskatu, kas satur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3.1. aptiekas un aptiekas filiāles nosaukums, adrese un tālruņa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3.2. apmeklētāja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3.3. izmeklējuma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3.4. izmeklējuma rezultāti;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3.5. tās personas vārds, uzvārds un specialitāte, kura veikusi mērījumus;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3.6. izmeklējuma datums un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 kārtība, kādā sniedz šo noteikumu 28.</w:t>
      </w:r>
      <w:r w:rsidR="00000000" w:rsidRPr="00000000" w:rsidDel="00000000">
        <w:rPr>
          <w:vertAlign w:val="superscript"/>
          <w:rtl w:val="0"/>
        </w:rPr>
        <w:t xml:space="preserve">1</w:t>
      </w:r>
      <w:r w:rsidR="00000000" w:rsidRPr="00000000" w:rsidDel="00000000">
        <w:rPr>
          <w:rtl w:val="0"/>
        </w:rPr>
        <w:t xml:space="preserve"> 8. apakšpunktā minēto pakalpojumu (ja paredzēts), ieskaitot drošu rīcību ar izmeklējamiem paraugiem un to iznīcināšanu atbilstoši normatīvajiem aktiem par ārstniecības iestādēs radušos atkritumu apsaimniekošanas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aptiekas un aptiekas filiāles nodrošinājumu ar atbilstošas kvalifikācijas darbiniekiem, ievērojot prasību, ka farmācijas speciālistiem paredzētos darba pienākumus attiecīgie speciālisti pilda visā aptiekas (aptiekas filiāles) darba laikā, kā arī nodrošinot, ka, apkalpojot apmeklētājus, klīniskais farmaceits, farmaceits un farmaceita asistents nēsā pie apģērba redzamā vietā apliecību – piespraudi, kas izsniegta atbilstoši normatīvajiem aktiem par farmaceitu un farmaceitu asistentu reģistrēšanu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Klīniskā farmaceita un farmaceita pienākums ir nodrošināt kvalitatīvu apmeklētāja farmaceitisko aprūpi."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Veicot farmaceitisko aprūpi un nodrošinot zāļu lietošanas izraisīto blakusparādību uzraudzību, klīniskais farmaceits un farmaceits sniedz apmeklētājiem farmaceitiskos pakalpojumus, tajā skaitā farmakoterapeitiskās konsultācijas, informē par zālēm un to lietošanu, izplata ārstniecības līdzekļus, izgatavo zāles pēc receptēm un ārstniecības iestādes, veterinārmedicīniskās prakses iestādes, praktizējoša veterinārārsta rakstveida pieprasījuma, kā arī izplata kosmētikas līdzekļus un citus veselības aprūpes un ķermeņa kopšanas produktus un Ministru kabineta atļautos pārtikas produktus, un propagandē ar veselības veicināšanu un slimību profilaksi saistītos pasākumus, pamatojoties uz jaunākajiem zinātnes sasniegumiem un ievērojot patērētāju intereses."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Farmaceitiskās aprūpes ietvaros aptieka un aptiekas filiāle var piedāvāt apmeklētājiem sniegt šāda veida farmaceitiskās aprūpes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 zāļu izsniegšana un izgatavošana. Farmaceita pamatpienākums ir pārbaudīt ārsta izrakstītās receptes pirms zāļu izsniegšanas pacientiem, lai pārliecinātos, ka pacienti nesaņem nepareizās zāles vai lieto nepareizu zāļu devu.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 zāļu lietošanas pirmreizēja un atkārtota pārskata sastādīšana – visu pacienta lietoto ārstniecības līdzekļu (recepšu zāļu, bezrecepšu zāļu, un medicīnisko ierīču), kā arī uztura bagātinātāju, ārstniecības augu strukturēta novērtēšana un pacientam zāļu lietošanas rekomendāciju sagatavošana;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 medikamentozās terapijas pārskata sastādīšana (pārskatīšana/ saskaņošana)- novērtēšanā apkopo ar pacientu saistītu informāciju, piemēram, informāciju par pacienta vispārējo veselības stāvokli, slimības vēsturi, tajā skaitā par kontrindikācijām un klīnisko laboratorijas izmeklējumu rādītājiem, hronisku veselības problēmu ārstēšanu un ārstēšanas norādījumu ievērošanu. Pacienta novērtēšana ir precīza un vispusīga, tā ir dokumentēta, lai vajadzības gadījumā to varētu viegli izgūt un atjaunināt, kā arī dalīties ar to. Medikamentozās terapijas pārskata sastāda katrā aprūpes pārejas posmā, kad tiek parakstītas jaunas zāles vai pārrakstītas (pagarinātas) izsniegtās receptes;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 nozīmēto zāļu (ārstēšanas) pielāgošana – lietoto zāļu saraksta (pārskata) sagatavošana (recepšu un bezrecepšu zāles, tajā skaitā augu izcelsmes zāles, vitamīni un uztura bagātinātāji), rekomendējamo (parakstāmo) zāļu saraksta sagatavošana, abu minēto sarakstu salīdzināšana un sazināšanās (tikšanās, vai cita informācijas operatīva nodošana) ar zāļu parakstītājiem, lai apspriestu iespējamas neatbilstības, ierosinātu risinājumus un nodrošinātu pienācīgu ārstniecības nepārtrauktību, kā arī galīgā saraksta paziņošana attiecīgajiem aprūpētājiem un pacientam. Tas nodrošina, ka ārstēšana ir droša un efektīva. Farmaceits, ja uzskata par nepieciešamu, var pielāgot ārsta izrakstītu recepti, mainot zāļu formu, laiku vai devu, pamatojoties uz protokoliem, kas ir izstrādāti sadarbībā ar ārstniecības speciālistiem, lai atvieglotu savlaicīgu piekļuvi zālēm un efektīvu veselības aprūpes nodrošināšanu atbilstošā veselības aprūpes pakalpojuma līmenī;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 hronisku pacientu terapijas uzraudzība - farmaceitiskās aprūpes sistematizēta  orientēšana uz noteiktām pacientu grupām (piemēram, uz diabēta slimniekiem), izmantojot vadlīnijas un protokolus lēmumu pieņemšanai par zāļu lietošanas optimizēšanu: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5.1. pirmreizēja konsultācija, uzsākot ilgstošu zāļu lietošanu. Šo pakalpojumu piedāvā pacientiem, kam ir nesen parakstītas zāles konkrētu ilgstošu veselības problēmu (piemēram, hipertensijas, hroniskas obstruktīvas plaušu slimības vai II tipa diabēta) ārstēšanai. Mērķis ir šādiem pacientiem sniegt papildu atbalstu, konsultācijas un ieteikumus, lai sekmētu ārstēšanas norādījumu ievērošanu un uzlabotu slimības pārvaldību. Minētais pakalpojumam sastāv no šādiem posmiem: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5.1.1. pacienta iesaistīšana - ieteikumu un informācijas sniegšana, kad pirmo reizi tiek izsniegtas jaunas zāles ilgstošai ārstēšanai;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5.1.2. intervence - pacienta konsultācijas ar farmaceitu pēc pirmajām divām ārstēšanas nedēļām, lai noskaidrotu, kā tiek ievēroti jauno zāļu lietošanas norādījumi, noteiktu problēmas un izskatītu risinājumus, novērtētu pacienta vajadzību pēc papildu informācijas un sniegtu ieteikumus par veselīgu dzīvesveidu;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5.1.3. novērošana - strukturētākas pacienta apspriedes ar farmaceitu, lai novērtētu progresu attiecībā uz pasākumiem, par kuriem panākta vienošanās ar pacientu intervences posmā, un pārliecināšanās par to, vai nav neapspriestu papildu jautājumu vai bažu;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5.2. pacienta terapijas uzraudzība - ar zālēm saistīto pacientu vajadzību un vēlmju novērtēšana un ar zāļu terapiju saistītu problēmu noteikšana, kā arī nepieciešamo eksprestestu izmantošana - izveidota fiziska vai virtuāla vietne datu saglabāšanai, datus var papildināt pats pacients, aprūpētājs, gan farmaceits. Tas dod iespēja saņemt farmaceita konsultāciju gan aptiekā, gan attālināti. Pacienta novērtēšana farmaceitam atvieglo iespēja piekļūt attiecīgā pacienta veselības stāvokļa dokumentācijai un papildināt to, jo pacienti var saņemt zāles no vairākiem parakstītājiem vairākās vietās. Lai gan parasti novērtēšana notiek klātienē, daži pacienti var nespēt pilnvērtīgi piedalīties novērtēšanā savu apstākļu dēļ, un šādos gadījumos farmaceitam jāsadarbojas ar aprūpētājiem un jābūt piekļuvei attiecīgajai dokumentācijai;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5.3. nozīmētās terapijas pagarināšana – farmaceits kā  tiešās pieejamības veselības speciālistam ir tiesīgs pagarināt ārsta nozīmēto terapiju mēneša patēriņam gadījumos, kad hroniskam pacientam zāļu terapijas turpināšanai ir būtiski nepieciešamas recepšu zāles, piemēram, brīvdienās, pacientam atrodoties citā pilsētā, ārkārtas kontracepcijas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5.4. mājas aprūpe - farmaceita konsultācijas pie pacienta mājās par zāļu pareizu lietošanu, zāļu blakusparādībām un mijiedarbību un citiem veselības aprūpes pasākumiem, lai sniegtu zāļu optimizācijas pakalpojumus, un, ja nepieciešams, lai aprūpes jomā nodrošinātu vienmērīgu pāreju no dažādām veselības aprūpes vidēm uz pacienta mājām;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 farmaceita konsultācijas sociālās aprūpes centros – konsultācijas par zāļu pareizu lietošanu, zāļu blakusparādībām un mijiedarbību un citiem veselības aprūpes pasākumiem.  Tas ir atbalsts neaizsargātām personām (tostarp personām ar invaliditāti) mājās vai aprūpes iestādēs, jo visām šādu personu grupām ir ievērojamas vajadzības pēc zālēm. Tiek nodrošināta labāka zāļu pārvaldības sistēmu izveide aprūpes iestādēm;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 klīniskā farmaceita farmakoterapeitiskas konsultācijas aptiekā un ambulatorā ārstniecības iestādē, tajā skaitā arī ar ārsta nosūtījumu - zāļu lietošanas regulāra daudzdisciplināra pārskatīšana, lai samazinātu polifarmāciju, optimizētu zāļu lietošanu un samazinātu ar zāļu lietošanu saistīto hospitalizācijas gadījumu skaitu, kā arī ietver pacientu, aprūpes iestāžu personāla, ģimenes locekļu un aprūpētāju konsultēšana, izglītošana un apmācība, lai palīdzētu uzlabot zāļu lietošanu un apiešanos ar zālēm. Tas ir atbalsts sarežģītu veselības problēmu gadījumā, kad šādu vajadzību neapmierināšana var nelabvēlīgi ietekmēt veselības stāvokli un radīt nevajadzīgus veselības aprūpes izdevumus;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 pakalpojumi slimību profilakses, atklāšanas veicināšanas un veselības stāvokļa novērtēšanā pakalpojumi: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8.1. holesterīna un triglicerīdu līmeņa noteikšana asinīs;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8.2. glikozes līmeņa noteikšana asinīs ar glikometru;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8.3. pulsa frekvences un arteriālā asinsspiediena mērīšana;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8.4. svara vai ķermeņa masas indeksa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8.5. SARS-CoV-2 vīrusa antigēna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8.6. vakcinācija pret Covid-19 infekciju;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8.7. smēķētāju monitorings (smēķēšanas atmešanas programmas) un izelpas gaisa plūsmas mērīšana veselības veicināšana nolūkā;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8.8. ērces izņemšana un nosūtīšana uz laboratoriju;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8.9. eksprestesti kapilārajām asinīm vai siekalām: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8.9.1. hepatīta C vīrusa antivielu noteikšanai;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8.9.2. hepatīta B antigēna noteikšanai;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8.9.3. treponema pallidum (IgG, IgM, IgA) antivielu kvalitatīvai noteikšanai;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8.10. D vitamīna līmeņa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 nederīgo zāļu savākšana."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2. apakšpunktā minēto farmaceitisko pakalpojumu sniedz klīniskais farmaceits un farmaceits un farmaceitam vispārējā tipa aptiekā."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3. un 28.</w:t>
      </w:r>
      <w:r w:rsidR="00000000" w:rsidRPr="00000000" w:rsidDel="00000000">
        <w:rPr>
          <w:vertAlign w:val="superscript"/>
          <w:rtl w:val="0"/>
        </w:rPr>
        <w:t xml:space="preserve">1</w:t>
      </w:r>
      <w:r w:rsidR="00000000" w:rsidRPr="00000000" w:rsidDel="00000000">
        <w:rPr>
          <w:rtl w:val="0"/>
        </w:rPr>
        <w:t xml:space="preserve">7. apakšpunktā minēto farmaceitisko pakalpojumu sniedz klīniskais farmaceits vispārējā tipa aptiekā un stacionārā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1., 28.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5., 28.</w:t>
      </w:r>
      <w:r w:rsidR="00000000" w:rsidRPr="00000000" w:rsidDel="00000000">
        <w:rPr>
          <w:vertAlign w:val="superscript"/>
          <w:rtl w:val="0"/>
        </w:rPr>
        <w:t xml:space="preserve">1</w:t>
      </w:r>
      <w:r w:rsidR="00000000" w:rsidRPr="00000000" w:rsidDel="00000000">
        <w:rPr>
          <w:rtl w:val="0"/>
        </w:rPr>
        <w:t xml:space="preserve">6., 28.</w:t>
      </w:r>
      <w:r w:rsidR="00000000" w:rsidRPr="00000000" w:rsidDel="00000000">
        <w:rPr>
          <w:vertAlign w:val="superscript"/>
          <w:rtl w:val="0"/>
        </w:rPr>
        <w:t xml:space="preserve">1</w:t>
      </w:r>
      <w:r w:rsidR="00000000" w:rsidRPr="00000000" w:rsidDel="00000000">
        <w:rPr>
          <w:rtl w:val="0"/>
        </w:rPr>
        <w:t xml:space="preserve">8. un 28.</w:t>
      </w:r>
      <w:r w:rsidR="00000000" w:rsidRPr="00000000" w:rsidDel="00000000">
        <w:rPr>
          <w:vertAlign w:val="superscript"/>
          <w:rtl w:val="0"/>
        </w:rPr>
        <w:t xml:space="preserve">1</w:t>
      </w:r>
      <w:r w:rsidR="00000000" w:rsidRPr="00000000" w:rsidDel="00000000">
        <w:rPr>
          <w:rtl w:val="0"/>
        </w:rPr>
        <w:t xml:space="preserve">9. apakšpunktā minēto farmaceitisko pakalpojumu sniedz farmaceits vispārējā tipa aptiekā."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 Farmaceitiskos pakalpojumus atļauts sniegt klīniskajam farmaceitam un farmaceitam, kurš izgājis apmācību par farmaceitiskā pakalpojuma īstenošanu, piedaloties Latvijas Farmaceitu biedrības atzītā tālākizglītības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1. klīniskajam farmaceitam šo noteikumu 28.</w:t>
      </w:r>
      <w:r w:rsidR="00000000" w:rsidRPr="00000000" w:rsidDel="00000000">
        <w:rPr>
          <w:vertAlign w:val="superscript"/>
          <w:rtl w:val="0"/>
        </w:rPr>
        <w:t xml:space="preserve">1</w:t>
      </w:r>
      <w:r w:rsidR="00000000" w:rsidRPr="00000000" w:rsidDel="00000000">
        <w:rPr>
          <w:rtl w:val="0"/>
        </w:rPr>
        <w:t xml:space="preserve">3.apakšpunktā minētā farmaceitisko pakalpojuma 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 farmaceitam šo noteikumu 28.</w:t>
      </w:r>
      <w:r w:rsidR="00000000" w:rsidRPr="00000000" w:rsidDel="00000000">
        <w:rPr>
          <w:vertAlign w:val="superscript"/>
          <w:rtl w:val="0"/>
        </w:rPr>
        <w:t xml:space="preserve">1</w:t>
      </w:r>
      <w:r w:rsidR="00000000" w:rsidRPr="00000000" w:rsidDel="00000000">
        <w:rPr>
          <w:rtl w:val="0"/>
        </w:rPr>
        <w:t xml:space="preserve">2. 28.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5., 28.</w:t>
      </w:r>
      <w:r w:rsidR="00000000" w:rsidRPr="00000000" w:rsidDel="00000000">
        <w:rPr>
          <w:vertAlign w:val="superscript"/>
          <w:rtl w:val="0"/>
        </w:rPr>
        <w:t xml:space="preserve">1</w:t>
      </w:r>
      <w:r w:rsidR="00000000" w:rsidRPr="00000000" w:rsidDel="00000000">
        <w:rPr>
          <w:rtl w:val="0"/>
        </w:rPr>
        <w:t xml:space="preserve">6., 28.</w:t>
      </w:r>
      <w:r w:rsidR="00000000" w:rsidRPr="00000000" w:rsidDel="00000000">
        <w:rPr>
          <w:vertAlign w:val="superscript"/>
          <w:rtl w:val="0"/>
        </w:rPr>
        <w:t xml:space="preserve">1</w:t>
      </w:r>
      <w:r w:rsidR="00000000" w:rsidRPr="00000000" w:rsidDel="00000000">
        <w:rPr>
          <w:rtl w:val="0"/>
        </w:rPr>
        <w:t xml:space="preserve">8. un 28.</w:t>
      </w:r>
      <w:r w:rsidR="00000000" w:rsidRPr="00000000" w:rsidDel="00000000">
        <w:rPr>
          <w:vertAlign w:val="superscript"/>
          <w:rtl w:val="0"/>
        </w:rPr>
        <w:t xml:space="preserve">1</w:t>
      </w:r>
      <w:r w:rsidR="00000000" w:rsidRPr="00000000" w:rsidDel="00000000">
        <w:rPr>
          <w:rtl w:val="0"/>
        </w:rPr>
        <w:t xml:space="preserve">9.apakšpunktā minētā farmaceitisko pakalpojuma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6</w:t>
      </w:r>
      <w:r w:rsidR="00000000" w:rsidRPr="00000000" w:rsidDel="00000000">
        <w:rPr>
          <w:rtl w:val="0"/>
        </w:rPr>
        <w:t xml:space="preserve"> Farmaceita asistents, farmaceita palīgs un farmācijas studenti  strādā aptiekā farmaceita uzraudzībā un atbilstoši savai kompetencei piedalās zāļu izgatavošanā un izsniegšanā saskaņā ar normatīvajiem aktiem par aptieku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Klīniskais farmaceits un </w:t>
      </w:r>
      <w:r w:rsidR="00000000" w:rsidRPr="00000000" w:rsidDel="00000000">
        <w:rPr>
          <w:color w:val="#2980b9"/>
          <w:rtl w:val="0"/>
        </w:rPr>
        <w:t xml:space="preserve">f</w:t>
      </w:r>
      <w:r w:rsidR="00000000" w:rsidRPr="00000000" w:rsidDel="00000000">
        <w:rPr>
          <w:rtl w:val="0"/>
        </w:rPr>
        <w:t xml:space="preserve">armaceits sniedz apmeklētājam nepieciešamās konsultācijas. Darbu aptiekā un aptiekas filiālē organizē tā, lai sarunas ar apmeklētāju noritētu efektīvi un bez traucējumiem, ja nepieciešams, nodrošinot sarunu konfidencialitāti."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Zāļu lietošanas uzraudzība ietver informācijas apmaiņu starp klīniskais farmaceits un farmaceitu, klientu un ārstu, laikus informējot klienta ārstējošo ārstu par iespējamiem zāļu lietošanas sarežģījumiem, lai atklātu, novērtētu un novērstu iespējamos sarežģījumus, kas saistīti: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ar zāļu pirmreizēju izsniegšanu, ja klients šīs zāles nekad agrāk nav lietojis vai nav tās lietojis pēdējo 12 mēnešu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ar zāļu devu, ja receptē noteikta deva, kas mazāka par zāļu minimālo standartdevu vai lielāka par maksimālo standartdevu;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ar zāļu mijiedarbību, kas var būt par cēloni divu vai vairāku lietoto zāļu iedarbības nevēlamām izmaiņām vai blakusparādībām;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34.4. ar dubultmedikāciju, ja vienlaikus lieto divas vai vairākas zāles ar līdzīgu sastāvu un līdzīgu zāļu formu;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34.5. ar pseidodubultmedikāciju, ja vienlaikus lieto divas vai vairākas zāles ar dažādu sastāvu vai dažādu zāļu formu, bet vienādu farmakoterapeitisko iedarbību;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34.6. ar kontrindikācijām, ja pacientam ir slimības, sindromi vai citas pazīmes, kas nav savienojamas ar noteiktu zāļu lietošanu vai ir savienojamas, tikai ievērojot noteiktus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34.7. ar neparedzētām un nevēlamām izmaiņām ārsta noteiktajā zāļu lietošanas režīmā un kursā;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34.8. ar zāļu lietošanas laikā novērotām blakusparādībām."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Zāļu lietošanas uzraudzības ietvaros klīniskais farmaceits un farmaceits konsultācijās un sadarbībā ar klientu, ārstu un citiem farmaceitiem ievēro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pārliecinās, ka klients apzinās savu līdzatbildību par to datu pareizību un pilnīgumu, uz kuru pamata pieņem lēmumu par zāļu lietošanu. Īpaši tas attiecināms uz bezrecepšu zālēm, kuras lieto pašārstēšanās nolūkā, kā arī uz zālēm, kas iegādātas citā aptiekā;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visi klienta zāļu lietošanas uzraudzības dati ir pieejami viņa ārstējošajam ārstam;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klientam iestājoties stacionārā ārstniecības iestādē, klīniskais farmaceits un farmaceits pēc ārstniecības iestādes pieprasījuma sniedz zāļu lietošanas uzraudzības informāciju par šo pacientu. Pacientam izrakstoties no stacionārās ārstniecības iestādes, ārstniecības iestāde nodod aptiekai ziņas par pacienta ārstēšanā lietotajām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Zāļu lietošanas uzraudzības informāciju ieraksta šo noteikumu 32.punktā minētajā reģistrā. Klīniskais farmaceits un farmaceits atbilstoši savai kompetencei nodrošina klienta individuālo datu aizsardzību saskaņā ar Fizisko personu datu aizsardzības 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2., 28.</w:t>
      </w:r>
      <w:r w:rsidR="00000000" w:rsidRPr="00000000" w:rsidDel="00000000">
        <w:rPr>
          <w:vertAlign w:val="superscript"/>
          <w:rtl w:val="0"/>
        </w:rPr>
        <w:t xml:space="preserve">1</w:t>
      </w:r>
      <w:r w:rsidR="00000000" w:rsidRPr="00000000" w:rsidDel="00000000">
        <w:rPr>
          <w:rtl w:val="0"/>
        </w:rPr>
        <w:t xml:space="preserve">5. un 28.</w:t>
      </w:r>
      <w:r w:rsidR="00000000" w:rsidRPr="00000000" w:rsidDel="00000000">
        <w:rPr>
          <w:vertAlign w:val="superscript"/>
          <w:rtl w:val="0"/>
        </w:rPr>
        <w:t xml:space="preserve">1</w:t>
      </w:r>
      <w:r w:rsidR="00000000" w:rsidRPr="00000000" w:rsidDel="00000000">
        <w:rPr>
          <w:rtl w:val="0"/>
        </w:rPr>
        <w:t xml:space="preserve">6. apakšpunkts stājas spēkā ar 2025. gada 1. maiju."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8.7. apakšpunkts stājas spēkā ar 2025. gada 1. oktobri."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8.8., 28.</w:t>
      </w:r>
      <w:r w:rsidR="00000000" w:rsidRPr="00000000" w:rsidDel="00000000">
        <w:rPr>
          <w:vertAlign w:val="superscript"/>
          <w:rtl w:val="0"/>
        </w:rPr>
        <w:t xml:space="preserve">1</w:t>
      </w:r>
      <w:r w:rsidR="00000000" w:rsidRPr="00000000" w:rsidDel="00000000">
        <w:rPr>
          <w:rtl w:val="0"/>
        </w:rPr>
        <w:t xml:space="preserve">8.9. un 28.</w:t>
      </w:r>
      <w:r w:rsidR="00000000" w:rsidRPr="00000000" w:rsidDel="00000000">
        <w:rPr>
          <w:vertAlign w:val="superscript"/>
          <w:rtl w:val="0"/>
        </w:rPr>
        <w:t xml:space="preserve">1</w:t>
      </w:r>
      <w:r w:rsidR="00000000" w:rsidRPr="00000000" w:rsidDel="00000000">
        <w:rPr>
          <w:rtl w:val="0"/>
        </w:rPr>
        <w:t xml:space="preserve">8.10. apakšpunkts stājas spēkā ar 2026. gada 1. maiju."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25-TA-102</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25-TA-102</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noteikumu_(grozījumu)_projekts_25-TA-102.docx</dc:title>
</cp:coreProperties>
</file>

<file path=docProps/custom.xml><?xml version="1.0" encoding="utf-8"?>
<Properties xmlns="http://schemas.openxmlformats.org/officeDocument/2006/custom-properties" xmlns:vt="http://schemas.openxmlformats.org/officeDocument/2006/docPropsVTypes"/>
</file>