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"“Par valsts pētījumu programmu “20.-21.gadsimta vēstures pētniecība un cilvēkkapitāla ataudze”""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iesniegto rīkojuma projektu.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23-TA-1553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