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februārī (prot. Nr. 7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humānās palīdzības sniegšanu Turcijas Republikai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humānās palīdzības sniegšanu Turcijas Republikai, ņemot vērā valsti skārušās zemestrīces postošās sekas.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sagatavot humānās palīdzības sūtījumu (trīs ziemai pielāgotas apsildāmās teltis, pieci apgaismošanas komplekti, 30 apgaismošanas komplektiem paredzētas metāla spoles ar kabeli) no valsts materiālo rezervju resursiem.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Neatliekamās medicīniskās palīdzības dienestam sagatavot humānās palīdzības sūtījumu (5000 segas) no valsts materiālo rezervju resursiem.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ugunsdzēsības un glābšanas dienestam organizēt šā rīkojuma 2. un 3. punktā minētā humānās palīdzības sūtījuma nogādāšanu Turcijas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apkopot informāciju par Valsts ugunsdzēsības un glābšanas dienestā uzglabāto un humānās palīdzības sniegšanā izlietoto valsts materiālo rezervju atjaunošanai nepieciešamajiem un ar transportēšanu saistītajiem kopējiem izdevumiem, kā arī sagatavot un iesniegt Ministru kabinetā rīkojuma projektu par finanšu līdzekļu piešķiršanu no valsts budžeta programmas 02.00.00 "Līdzekļi neparedzētiem gadījumiem". Noteikt, ka Iekšlietu ministrijai papildus piešķiramais finansējums, kas nepieciešams humānās palīdzības sniegšanā izlietoto valsts materiālo rezervju atjaunošanai un transportēšanas izdevumu segšanai, nepārsniedz 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ministrijai apkopot informāciju par Neatliekamās medicīniskās palīdzības dienestā uzglabāto un humānās palīdzības sniegšanā izlietoto valsts materiālo rezervju atjaunošanai nepieciešamajiem izdevumiem, kā arī sagatavot un iesniegt Ministru kabinetā rīkojuma projektu par finanšu līdzekļu piešķiršanu no valsts budžeta programmas 02.00.00 "Līdzekļi neparedzētiem gadījumiem". Noteikt, ka Veselības ministrijai papildus piešķiramais finansējums, kas nepieciešams humānās palīdzības sniegšanā izlietoto valsts materiālo rezervju atjaunošanai, nepārsniedz 125 000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23-TA-368</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23-TA-368</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rīkojuma_projekts_23-TA-368.docx</dc:title>
</cp:coreProperties>
</file>

<file path=docProps/custom.xml><?xml version="1.0" encoding="utf-8"?>
<Properties xmlns="http://schemas.openxmlformats.org/officeDocument/2006/custom-properties" xmlns:vt="http://schemas.openxmlformats.org/officeDocument/2006/docPropsVTypes"/>
</file>