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Ludzas novada pašvaldībai piederošo nekustamo īpašumu “Maskavas apvedceļš 22” un “Maskavas apvedceļš 30” Ludzā, Ludzas novadā, daļu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25-TA-2028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