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Civilprocesa likumā atsevišķu kategoriju lietās ieviestā advokātu procesa darbību"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26-TA-1244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