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[24-TA-1206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[24-TA-1206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7.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189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Arhitektu kompetences pārbaudes iestāžu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910"/>
        <w:gridCol w:w="1664"/>
        <w:gridCol w:w="1377"/>
        <w:gridCol w:w="1377"/>
        <w:gridCol w:w="1377"/>
        <w:tblGridChange w:id="0">
          <w:tblGrid>
            <w:gridCol w:w="514"/>
            <w:gridCol w:w="2910"/>
            <w:gridCol w:w="1664"/>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Uzraudzība</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Arhitektu uzraudzība, kuriem piemērotas atvieglotas sertifikāta uzturēšanas prasības</w:t>
            </w:r>
            <w:r w:rsidR="00000000" w:rsidRPr="00000000" w:rsidDel="00000000">
              <w:rPr>
                <w:vertAlign w:val="superscript"/>
                <w:rtl w:val="0"/>
              </w:rPr>
              <w:t xml:space="preserve">1, 2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 sertificēšanas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Sertificētā arhitekta kompetences pārbaude</w:t>
            </w:r>
            <w:r w:rsidR="00000000" w:rsidRPr="00000000" w:rsidDel="00000000">
              <w:rPr>
                <w:vertAlign w:val="superscript"/>
                <w:rtl w:val="0"/>
              </w:rPr>
              <w:t xml:space="preserve">1</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 viens eksāmens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pilnveides pārbaude</w:t>
            </w:r>
            <w:r w:rsidR="00000000" w:rsidRPr="00000000" w:rsidDel="00000000">
              <w:rPr>
                <w:vertAlign w:val="superscript"/>
                <w:rtl w:val="0"/>
              </w:rPr>
              <w:t xml:space="preserve">1</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 viens eksāmena jautājums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r>
        <w:tab/>
      </w:r>
      <w:r>
        <w:br/>
      </w:r>
      <w:r w:rsidR="00000000" w:rsidRPr="00000000" w:rsidDel="00000000">
        <w:rPr>
          <w:vertAlign w:val="superscript"/>
          <w:rtl w:val="0"/>
        </w:rPr>
        <w:t xml:space="preserve">2</w:t>
      </w:r>
      <w:r w:rsidR="00000000" w:rsidRPr="00000000" w:rsidDel="00000000">
        <w:rPr>
          <w:rtl w:val="0"/>
        </w:rPr>
        <w:t xml:space="preserve"> Attiecas uz arhitektiem, kuriem sertifikātā ir pievienota "A" informatīvā piezīme (viena un divu dzīvokļu dzīvojamo ēku, atsevišķu dzīvokļu daudzdzīvokļu ēkās atjaunošanas un pārbūves, 1. un 2. grupas ražošanas un lauksaimniecības būvju projektēšana)."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24-TA-1206</w:t>
    </w:r>
    <w:r>
      <w:br/>
    </w:r>
    <w:r w:rsidR="00000000" w:rsidRPr="00000000" w:rsidDel="00000000">
      <w:rPr>
        <w:rtl w:val="0"/>
      </w:rPr>
      <w:t xml:space="preserve">Izdrukāts 29.07.2026. 21.54 - 1.0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24-TA-1206</w:t>
    </w:r>
    <w:r>
      <w:br/>
    </w:r>
    <w:r w:rsidR="00000000" w:rsidRPr="00000000" w:rsidDel="00000000">
      <w:rPr>
        <w:rtl w:val="0"/>
      </w:rPr>
      <w:t xml:space="preserve">Izdrukāts 29.07.2026. 21.54 - 1.0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noteikumu_(grozījumu)_projekts_p_24-TA-1206.docx</dc:title>
</cp:coreProperties>
</file>

<file path=docProps/custom.xml><?xml version="1.0" encoding="utf-8"?>
<Properties xmlns="http://schemas.openxmlformats.org/officeDocument/2006/custom-properties" xmlns:vt="http://schemas.openxmlformats.org/officeDocument/2006/docPropsVTypes"/>
</file>