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atkritumu klasifikatoram);</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fiziskas personas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atkritumu klasifikatoram).</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norādīto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realizēta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22-TA-1009</w:t>
    </w:r>
    <w:r>
      <w:br/>
    </w:r>
    <w:r w:rsidR="00000000" w:rsidRPr="00000000" w:rsidDel="00000000">
      <w:rPr>
        <w:rtl w:val="0"/>
      </w:rPr>
      <w:t xml:space="preserve">Izdrukāts 30.07.2026. 00.19 - 3.0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noteikumu_konsolidētā_versija_p1_22-TA-1009.docx</dc:title>
</cp:coreProperties>
</file>

<file path=docProps/custom.xml><?xml version="1.0" encoding="utf-8"?>
<Properties xmlns="http://schemas.openxmlformats.org/officeDocument/2006/custom-properties" xmlns:vt="http://schemas.openxmlformats.org/officeDocument/2006/docPropsVTypes"/>
</file>