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darbinieku aizsardzību darba devēja maksātnespējas gadījumā"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darbinieku aizsardzību darba devēja maksātnespējas gadījumā" (Latvijas Republikas Saeimas un Ministru Kabineta Ziņotājs, 2003, 22. nr.; 2004, 2. nr.; 2006, 5. nr.; 2007, 3. nr.; 2008, 3. nr.; 2009, 15. nr.; Latvijas Vēstnesis, 2009, 107. nr.; 2011, 92., 204. nr.; 2012, 100. nr.; 2013, 191. nr.; 2017, 242.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"Maksātnespējas administrācija" (attiecīgā locījumā) ar vārdiem "Maksātnespējas kontroles dienests"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un skaitli "Padomes regula Nr. 1346/2000" (attiecīgā locījumā) ar vārdiem un skaitli "Eiropas Parlamenta un Padomes regula Nr. 2015/848"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visā likumā vārdu "likvidators" (attiecīgā locījumā) ar vārdu "administrators"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izpratnē darba devēja maksātnespējas gadījums iestājas dienā, kad tiesa darba devējam pasludinājusi fiziskās personas maksātnespējas procesu, juridiskās personas maksātnespējas procesu vai pasludinājusi kredītiestādes maksātnespēju.";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izpratnē pārrobežu maksātnespējas process ir maksātnespējas procedūra, kas uzsākta saskaņā ar Eiropas Parlamenta un Padomes 2015. gada 20. maija regulu (ES) 2015/848 par maksātnespējas procedūrām (turpmāk – Eiropas Parlamenta un Padomes regula Nr. 2015/848).";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likuma noteikumus piemēro arī tad, ja uz darba devēju attiecināms fiziskās personas maksātnespējas process. Šādos gadījumos citos normatīvajos aktos noteikto fiziskās personas maksātnespējas procesa regulējumu piemēro pēc analoģijas ar šajā likumā un Maksātnespējas likumā ietverto juridiskās personas maksātnespējas procesa regulējumu, ciktāl tas attiecināms un ja šajā likumā nav noteikts citādi."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4.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samaksu un atlīdzību par cita veida apmaksātu prombūtni;";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samaksu un atlīdzību par cita veida apmaksātu prombūtni pēdējos trijos darba tiesisko attiecību mēnešos 12 mēnešu periodā pirms darba devēja maksātnespējas gadījuma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atlaišanas pabalstu atbilstoši Darba likuma 112. pantā noteiktajiem gadījumiem, uz kuru tiesības iegūtas ne agrāk kā 12 mēnešu periodā pirms darba devēja maksātnespējas gadījuma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darbiniekam 12 mēnešu periodā pirms darba devēja maksātnespējas gadījuma iestāšanās pie šā darba devēja ir bijuši noslēgti vairāki darba līgumi, tad no darbinieku prasījumu garantiju fonda līdzekļiem darbinieka prasījumus apmierina par pēdējām darba tiesiskajām attiecībām, ievērojot šā panta pirmās daļas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darbinieks cēlis tiesā prasību pret darba devēju par tādu maksājumu piedziņu, kuri izriet no darba tiesiskajām attiecībām, tad šā panta pirmās daļas 1., 2. un 4. punktā minētais 12 mēnešu periods aizstājams ar 12 mēnešu periodu pirms darba tiesisko attiecību izbeigšanas, ja vienlaikus pastāv šādi priekšnosacījumi: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tiesas nolēmums, ar kuru darbinieka prasība ir apmierināta, stājies spēkā pēc maksātnespējas gadījuma iestāšanās vai ne agrāk kā trīs gadus pirms darba devēja maksātnespējas gadījuma iestāšanās vai tiesvedība lietā pēc maksātnespējas gadījuma iestāšanās apturēta vai izbeigta;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tiesiskās attiecības ar darbinieku izbeigtas agrāk nekā 12 mēnešu periodā pirms darba devēja maksātnespējas gadījuma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Ja darbinieks ir iesniedzis tiesā darba devēja (juridiskās personas) maksātnespējas procesa pieteikumu un iestājies darba devēja maksātnespējas gadījums, un darbinieka prasījums neiekļaujas šā panta pirmās daļas noteiktajā 12 mēnešu periodā, tad šā panta pirmās daļas 1., 2. un 4. punktā minētais 12 mēnešu periods aizstājams ar 12 mēnešu periodu pirms darba tiesisko attiecību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Ja notikusi juridiskās personas maksātnespējas procesa pāreja uz tiesiskās aizsardzības procesu, bet tiesiskās aizsardzības process izbeigts, no jauna pasludinot maksātnespējas procesu, tad šā panta pirmās daļas 1., 2. un 4. punktā minētais 12 mēnešu periods aizstājams ar 12 mēnešu periodu pirms iepriekšējā maksātnespējas gadījuma iestāšanās, ja vienlaikus pastāv šādi priekšnosacījumi: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maksātnespējas procesā pirms pārejas uz tiesiskās aizsardzības procesu nav iesniegts šā likuma 10. panta pirmajā daļā paredzētais administratora iesniegums par darbinieku prasījumu apmierināšanu;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darbinieku prasījumi nav dzēsti tiesiskās aizsardzības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ceturtajā daļā skaitli "3.".</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Izslēgt 5.</w:t>
      </w:r>
      <w:r w:rsidR="00000000" w:rsidRPr="00000000" w:rsidDel="00000000">
        <w:rPr>
          <w:vertAlign w:val="superscript"/>
          <w:rtl w:val="0"/>
        </w:rPr>
        <w:t xml:space="preserve">1</w:t>
      </w:r>
      <w:r w:rsidR="00000000" w:rsidRPr="00000000" w:rsidDel="00000000">
        <w:rPr>
          <w:rtl w:val="0"/>
        </w:rPr>
        <w:t xml:space="preserve"> panta otrās daļas 1. punktā skaitli "3.".</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Uzņēmējdarbības riska valsts nodevu par nodrošinājumu darbinieku prasījumu apmierināšanai no darbinieku prasījumu garantiju fonda līdzekļiem, kā arī par maksātnespējas jomu regulējošā likumā noteiktiem mērķiem katru gadu maksā ikviens darba devējs, kuram var pasludināt fiziskās personas maksātnespējas procesu, juridiskās personas maksātnespējas procesu vai pasludināt kredītiestādes maksātnespēju."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7.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Darbinieku prasījumu garantiju fonda līdzekļi tiek izlietoti: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darbinieku prasījumu apmierināšanai darba devēja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administratora atlīdzības samaksai par darbinieku prasījumu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Maksātnespējas likuma 62. panta 7.</w:t>
      </w:r>
      <w:r w:rsidR="00000000" w:rsidRPr="00000000" w:rsidDel="00000000">
        <w:rPr>
          <w:vertAlign w:val="superscript"/>
          <w:rtl w:val="0"/>
        </w:rPr>
        <w:t xml:space="preserve">1</w:t>
      </w:r>
      <w:r w:rsidR="00000000" w:rsidRPr="00000000" w:rsidDel="00000000">
        <w:rPr>
          <w:rtl w:val="0"/>
        </w:rPr>
        <w:t xml:space="preserve"> daļā noteiktā depozīta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Maksātnespējas likuma 129. panta 2.</w:t>
      </w:r>
      <w:r w:rsidR="00000000" w:rsidRPr="00000000" w:rsidDel="00000000">
        <w:rPr>
          <w:vertAlign w:val="superscript"/>
          <w:rtl w:val="0"/>
        </w:rPr>
        <w:t xml:space="preserve">1</w:t>
      </w:r>
      <w:r w:rsidR="00000000" w:rsidRPr="00000000" w:rsidDel="00000000">
        <w:rPr>
          <w:rtl w:val="0"/>
        </w:rPr>
        <w:t xml:space="preserve"> daļā noteiktā depozīta segšanai."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8.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izmantojot Elektronisko maksātnespējas uzskaites sistēmu, izņemot kredītiestādes maksātnespējas procesu, pieņem un izskata maksātnespējīgo darba devēju administratoru iesniegumus par darbinieku prasījumu apmierināšanu un apstiprina no darbinieku prasījumu garantiju fonda līdzekļiem izmaksājamās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6. punktā vārdu "atzīta" ar vārdu "atzīts".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Aizstāt 9. pantā vārdu "tai" ar vārdu "tam".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10.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Darbinieku prasījumus pieņem, pārbauda un apkopo administrators, kas tos laikus iesniedz Maksātnespējas kontroles dienestam. Administrators iesniedz Maksātnespējas kontroles dienestam iesniegumu par to darbinieku prasījumu apmierināšanu: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kuru darba devējam pasludināts juridiskās personas maksātnespējas process un kuri pieteikuši administratoram kreditora prasījumu un administrators pieņēmis lēmumu par katra kreditora prasījuma atzīšanu un iekļāvis to kreditoru prasījumu reģistrā, izmantojot Elektronisko maksātnespējas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kuru darba devējam pasludināta kredītiestādes maksātnespēja un kuri pieteikuši administratoram kreditora prasījumu un administrators iekļāvis tos nenodrošināto kreditoru prasījumu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Administratoram ir tiesības iesniegt iesniegumu par darbinieku prasījumu apmierināšanu līdz brīdim, kad pieņemts lēmums par fiziskās personas bankrota procedūras pabeigšanu vai izbeigšanu vai juridiskās personas maksātnespējas procesa izbeigšanu. Kredītiestādes maksātnespējas pasludināšanas gadījumā administratoram ir tiesības iesniegt iesniegumu par darbinieku prasījumu apmierināšanu līdz brīdim, kad administrators vai kreditoru sapulce atbilstoši kredītiestāžu darbību regulējošā likumā noteiktajām pilnvarām pieņēmusi lēmumu par maksātnespējas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Ja administrators ir iesniedzis Maksātnespējas kontroles dienestā iesniegumu par darbinieku prasījumu apmierināšanu, juridiskās personas maksātnespējas procesa izmaksu sarakstu un kreditoru prasījumu segšanas plānu vai fiziskās personas maksātnespējas procesa galīgo bankrota procedūras izmaksu sarakstu viņš sastāda pēc tam, kad saņemta Maksātnespējas kontroles dienesta informācija par darbinieku prasījumu apmierināšanu. Administrators iesniedz tiesai pieteikumu par fiziskās personas vai juridiskās personas maksātnespējas procesa izbeigšanu ne agrāk kā pēc tam, kad saņemta Maksātnespējas kontroles dienesta informācija par darbinieku prasījumu apmierināšanu.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Darbinieku prasījumu iesniegšanas, izskatīšanas un apmierināšanas un administratora atlīdzības izmaksāšanas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Maksātnespējas kontroles dienests mēneša laikā pēc visu dokumentu saņemšanas lemj par naudas līdzekļu piešķiršanu darbinieku prasījumu apmierināšanai vai par atteikumu piešķirt naudas līdzekļus."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ievaddaļā vārdu "pieņēmusi" ar vārdu "pieņēmis";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2. punktā vārdu "piešķīrusi" ar vārdu "piešķīris";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"tā izmaksājusi" ar vārdiem "tas izmaksājis";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12. panta trešajā daļā vārdus "kreditora pretenzija" (attiecīgā locījumā) ar vārdiem "kreditora prasījums"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13. panta pirmajā daļā vārdus "ar pasta maksājuma starpniecību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ievaddaļā vārdu "tiesīga" ar vārdu "tiesīgs";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"tiesīga" ar vārdu "tiesīgs".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Aizstāt 15. panta otrajā daļā vārdu "Konstatējusi" ar vārdu "Konstatējis".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pārejas noteikumus ar 13., 14., 15. un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Grozījumi šā likuma 5. panta 2.</w:t>
      </w:r>
      <w:r w:rsidR="00000000" w:rsidRPr="00000000" w:rsidDel="00000000">
        <w:rPr>
          <w:vertAlign w:val="superscript"/>
          <w:rtl w:val="0"/>
        </w:rPr>
        <w:t xml:space="preserve">1</w:t>
      </w:r>
      <w:r w:rsidR="00000000" w:rsidRPr="00000000" w:rsidDel="00000000">
        <w:rPr>
          <w:rtl w:val="0"/>
        </w:rPr>
        <w:t xml:space="preserve"> daļā un 5. panta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daļa ir piemērojama juridiskās personas maksātnespējas procesos, kas uzsākti pēc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Grozījumi šā likuma 2. pantā par tā pirmās daļas izteikšanu jaunā redakcijā un papildināšanu ar trešo daļu, 6. pantā, 7. panta pirmajā daļā attiecībā uz 4. punktu un 10. pantā saistībā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daļas izteikšanu jaunā redakcijā saistībā ar fiziskās personas maksātnespējas procesiem stājas spēkā vienlaikus ar grozījumiem Maksātnespējas likumā, kas saistīti ar Eiropas Parlamenta un Padomes 2019. gada 20. jūnija direktīvas (ES)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 ieviešanu, un ir piemērojami fizisko personu maksātnespējas procesos, kas uzsākti, sākot ar dienu, kad pagājuši seši mēneši kopš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Darba devējs, kuram līdz šo pārejas noteikumu 14. punktā noteiktajam termiņam nav pienākuma maksāt uzņēmējdarbības riska valsts nodevu, tās samaksu veic, sākot ar pirmo pilno kalendāra mēnesi pēc 14. punktā noteiktā termiņa iestāšanās.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Grozījumi šā likuma 8. panta otrās daļas 1. punktā un par 10. panta pirmās daļas izteikšanu jaunā redakcijā, kas noteic administratora pienākumu maksātnespējīgo darba devēju darbinieku prasījumus Maksātnespējas kontroles dienestam iesniegt, izmantojot Elektronisko maksātnespējas uzskaites sistēmu, piemērojami fiziskās personas maksātnespējas procesos un juridiskās personas maksātnespējas procesos, kas uzsākti ar 2024. gada 1. janvāri."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informatīvo atsauci uz Eiropas Savienības direktīvu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iekļautas tiesību normas,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2008. gada 22. oktobra direktīvas 2008/94/EK par darba ņēmēju aizsardzību to darba devēja maksātnespējas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2019. gada 20. jūnija direktīvas (ES) Nr.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22-TA-1812</w:t>
    </w:r>
    <w:r>
      <w:br/>
    </w:r>
    <w:r w:rsidR="00000000" w:rsidRPr="00000000" w:rsidDel="00000000">
      <w:rPr>
        <w:rtl w:val="0"/>
      </w:rPr>
      <w:t xml:space="preserve">Izdrukāts 29.07.2026. 22.15 - 2.0.VK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22-TA-1812</w:t>
    </w:r>
    <w:r>
      <w:br/>
    </w:r>
    <w:r w:rsidR="00000000" w:rsidRPr="00000000" w:rsidDel="00000000">
      <w:rPr>
        <w:rtl w:val="0"/>
      </w:rPr>
      <w:t xml:space="preserve">Izdrukāts 29.07.2026. 22.15 - 2.0.VK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likumprojekts_(grozījumi)_22-TA-1812.docx</dc:title>
</cp:coreProperties>
</file>

<file path=docProps/custom.xml><?xml version="1.0" encoding="utf-8"?>
<Properties xmlns="http://schemas.openxmlformats.org/officeDocument/2006/custom-properties" xmlns:vt="http://schemas.openxmlformats.org/officeDocument/2006/docPropsVTypes"/>
</file>