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algu subsīdijas atbalsta sniegšanu nodokļu maksātājiem to darbības turpināšanai Covid-19 krīzes apstākļos"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5 darbdienu laikā pēc Ministru kabineta noteikumu apstiprināšanas iesniegt ar Finanšu ministriju saskaņotu paziņojumu par Ministru kabineta noteikumiem, izmantojot Eiropas Komisijas pārziņā esošo elektroniskās paziņošanas sistēmu – SANI 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22-TA-2187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