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finansējuma piešķiršanu infrastruktūrai"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26-TA-886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