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22. oktobrī (prot. Nr. 45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19. augusta noteikumos Nr. 501 "Elektronisko sakaru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4.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19. augusta noteikumos Nr. 501 "Elektronisko sakaru inženierbūvju būvnoteikumi" (Latvijas Vēstnesis, 2014, 189. nr.; 2018, 191. nr.; 2019, 239. nr.; 2022, 34., 123.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ja kabeļu kanalizācijas īpašnieks vai, ja tāda nav, – tiesiskais valdītājs ir rakstveidā saskaņojis, ka tam piederošajā kabeļu kanalizācijā atbilstoši būvniecības jomu regulējošo normatīvo aktu prasībām tiek ieguldīts vai pārvietots cita elektronisko sakaru komersanta kabelis.";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17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17</w:t>
      </w:r>
      <w:r w:rsidR="00000000" w:rsidRPr="00000000" w:rsidDel="00000000">
        <w:rPr>
          <w:rtl w:val="0"/>
        </w:rPr>
        <w:t xml:space="preserve"> Būvdarbu žurnālu var neaizpildīt paskaidrojuma rakstā paredzētajiem būvdarbiem, kā arī gadījumā, ja uzstāda vai nojauc elektronisko sakaru iekārtu konteinerus, taksofonu iekārtas, stabus vai balstus.";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Ierakstus būvdarbu žurnālā katru darbdienu veic būvdarbu vadītājs, un tiem jāraksturo faktiskā situācija būvlaukumā. Ja secīgo ikdienas būvdarbu specifika nemainās, būvdarbu žurnālā veic vienu ierakstu, norādot darbu uzsākšanas datumu un pabeigšanas datumu. Ierakstus būvdarbu žurnālā par veiktajiem darbiem veic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64.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Par būves nesošo konstrukciju būvniecību (piemēram, elektronisko sakaru torņa vai masta būvdarbiem) ir sagatavojams veikto būvdarbu pieņemšanas akts (6.</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Šo noteikumu 64.</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65.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Veikto būvdarbu pieņemšanas aktu veido būvniecības informācijas sistēmā no būvdarbu žurnālā veiktajiem ierakstiem par izpildītajiem ikdienas būvdarbiem.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Veikto būvdarbu pieņemšanas aktam būvniecības informācijas sistēmā pievieno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novembrī.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1.3., 1.4., 1.5., 1.7., 1.8., 1.9. un 1.10. apakšpunkts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24-TA-1297</w:t>
    </w:r>
    <w:r>
      <w:br/>
    </w:r>
    <w:r w:rsidR="00000000" w:rsidRPr="00000000" w:rsidDel="00000000">
      <w:rPr>
        <w:rtl w:val="0"/>
      </w:rPr>
      <w:t xml:space="preserve">Izdrukāts 29.07.2026. 23.35 - 2.0.VK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24-TA-1297</w:t>
    </w:r>
    <w:r>
      <w:br/>
    </w:r>
    <w:r w:rsidR="00000000" w:rsidRPr="00000000" w:rsidDel="00000000">
      <w:rPr>
        <w:rtl w:val="0"/>
      </w:rPr>
      <w:t xml:space="preserve">Izdrukāts 29.07.2026. 23.35 - 2.0.VK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noteikumu_(grozījumu)_projekts_24-TA-1297.docx</dc:title>
</cp:coreProperties>
</file>

<file path=docProps/custom.xml><?xml version="1.0" encoding="utf-8"?>
<Properties xmlns="http://schemas.openxmlformats.org/officeDocument/2006/custom-properties" xmlns:vt="http://schemas.openxmlformats.org/officeDocument/2006/docPropsVTypes"/>
</file>