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Pirmsbāzes, bāzes un sertificēta materiāla oficiālajā etiķetē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31.03.2020. noteikumiem Nr. 176; grozījumi pielikumā par vārdu "partijas numurs" aizstāšanu ar vārdiem "izsekojamības kods"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Norāde "ES noteikumi un standarti"</w:t>
      </w:r>
      <w:r>
        <w:tab/>
      </w:r>
      <w:r>
        <w:br/>
      </w:r>
      <w:r>
        <w:tab/>
      </w:r>
      <w:r>
        <w:br/>
      </w:r>
      <w:r w:rsidR="00000000" w:rsidRPr="00000000" w:rsidDel="00000000">
        <w:rPr>
          <w:rtl w:val="0"/>
        </w:rPr>
        <w:t xml:space="preserve">2. Marķēšanas dalībvalsts vai attiecīgais kods</w:t>
      </w:r>
      <w:r>
        <w:tab/>
      </w:r>
      <w:r>
        <w:br/>
      </w:r>
      <w:r>
        <w:tab/>
      </w:r>
      <w:r>
        <w:br/>
      </w:r>
      <w:r w:rsidR="00000000" w:rsidRPr="00000000" w:rsidDel="00000000">
        <w:rPr>
          <w:rtl w:val="0"/>
        </w:rPr>
        <w:t xml:space="preserve">3. Atbildīgā oficiālā iestāde vai attiecīgais kods</w:t>
      </w:r>
      <w:r>
        <w:tab/>
      </w:r>
      <w:r>
        <w:br/>
      </w:r>
      <w:r>
        <w:tab/>
      </w:r>
      <w:r>
        <w:br/>
      </w:r>
      <w:r w:rsidR="00000000" w:rsidRPr="00000000" w:rsidDel="00000000">
        <w:rPr>
          <w:rtl w:val="0"/>
        </w:rPr>
        <w:t xml:space="preserve">4. Piegādātāja nosaukums un tā reģistrācijas numurs, ko piešķīrusi atbildīgā oficiālā iestāde</w:t>
      </w:r>
      <w:r>
        <w:tab/>
      </w:r>
      <w:r>
        <w:br/>
      </w:r>
      <w:r>
        <w:tab/>
      </w:r>
      <w:r>
        <w:br/>
      </w:r>
      <w:r w:rsidR="00000000" w:rsidRPr="00000000" w:rsidDel="00000000">
        <w:rPr>
          <w:rtl w:val="0"/>
        </w:rPr>
        <w:t xml:space="preserve">5. Pakas vai saišķa izsekojamības kods</w:t>
      </w:r>
      <w:r>
        <w:tab/>
      </w:r>
      <w:r>
        <w:br/>
      </w:r>
      <w:r>
        <w:tab/>
      </w:r>
      <w:r>
        <w:br/>
      </w:r>
      <w:r w:rsidR="00000000" w:rsidRPr="00000000" w:rsidDel="00000000">
        <w:rPr>
          <w:rtl w:val="0"/>
        </w:rPr>
        <w:t xml:space="preserve">6. Botāniskais nosaukums</w:t>
      </w:r>
      <w:r>
        <w:tab/>
      </w:r>
      <w:r>
        <w:br/>
      </w:r>
      <w:r>
        <w:tab/>
      </w:r>
      <w:r>
        <w:br/>
      </w:r>
      <w:r w:rsidR="00000000" w:rsidRPr="00000000" w:rsidDel="00000000">
        <w:rPr>
          <w:rtl w:val="0"/>
        </w:rPr>
        <w:t xml:space="preserve">7. Kategorijas un – bāzes materiālam – arī paaudzes numurs</w:t>
      </w:r>
      <w:r>
        <w:tab/>
      </w:r>
      <w:r>
        <w:br/>
      </w:r>
      <w:r>
        <w:tab/>
      </w:r>
      <w:r>
        <w:br/>
      </w:r>
      <w:r w:rsidR="00000000" w:rsidRPr="00000000" w:rsidDel="00000000">
        <w:rPr>
          <w:rtl w:val="0"/>
        </w:rPr>
        <w:t xml:space="preserve">8. Šķirnes un – attiecīgā gadījumā – klona apzīmējums. Potcelmiem, kas nepieder ne pie vienas šķirnes, norāda attiecīgās sugas vai starpsugu hibrīda nosaukumu. Uzpotētiem augļaugiem šādu informāciju norāda gan par potcelmu, gan potzaru. Par šķirnēm, kuru oficiālās reģistrācijas pieteikums vai pieteikums par augu šķirnes aizsardzības tiesībām vēl nav izskatīts, norāda: "Ierosinātais apzīmējums" un "Pieteikums vēl nav izskatīts"</w:t>
      </w:r>
      <w:r>
        <w:tab/>
      </w:r>
      <w:r>
        <w:br/>
      </w:r>
      <w:r>
        <w:tab/>
      </w:r>
      <w:r>
        <w:br/>
      </w:r>
      <w:r w:rsidR="00000000" w:rsidRPr="00000000" w:rsidDel="00000000">
        <w:rPr>
          <w:rtl w:val="0"/>
        </w:rPr>
        <w:t xml:space="preserve">9. Attiecīgā gadījumā norāde "Šķirne ar oficiāli atzītu aprakstu"</w:t>
      </w:r>
      <w:r>
        <w:tab/>
      </w:r>
      <w:r>
        <w:br/>
      </w:r>
      <w:r>
        <w:tab/>
      </w:r>
      <w:r>
        <w:br/>
      </w:r>
      <w:r w:rsidR="00000000" w:rsidRPr="00000000" w:rsidDel="00000000">
        <w:rPr>
          <w:rtl w:val="0"/>
        </w:rPr>
        <w:t xml:space="preserve">10. Daudzums</w:t>
      </w:r>
      <w:r>
        <w:tab/>
      </w:r>
      <w:r>
        <w:br/>
      </w:r>
      <w:r>
        <w:tab/>
      </w:r>
      <w:r>
        <w:br/>
      </w:r>
      <w:r w:rsidR="00000000" w:rsidRPr="00000000" w:rsidDel="00000000">
        <w:rPr>
          <w:rtl w:val="0"/>
        </w:rPr>
        <w:t xml:space="preserve">11. Ražošanas valsts un attiecīgais kods, ja tā atšķiras no dalībvalsts, kurā sagatavota oficiālā etiķete</w:t>
      </w:r>
      <w:r>
        <w:tab/>
      </w:r>
      <w:r>
        <w:br/>
      </w:r>
      <w:r>
        <w:tab/>
      </w:r>
      <w:r>
        <w:br/>
      </w:r>
      <w:r w:rsidR="00000000" w:rsidRPr="00000000" w:rsidDel="00000000">
        <w:rPr>
          <w:rtl w:val="0"/>
        </w:rPr>
        <w:t xml:space="preserve">12. Izdošanas gads</w:t>
      </w:r>
      <w:r>
        <w:tab/>
      </w:r>
      <w:r>
        <w:br/>
      </w:r>
      <w:r>
        <w:tab/>
      </w:r>
      <w:r>
        <w:br/>
      </w:r>
      <w:r w:rsidR="00000000" w:rsidRPr="00000000" w:rsidDel="00000000">
        <w:rPr>
          <w:rtl w:val="0"/>
        </w:rPr>
        <w:t xml:space="preserve">13. Ja oriģinālo marķējumu aizstāj ar citu marķējumu, – oriģinālā marķējuma izdošanas gads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noteikumu_konsolidētā_versija_p9_22-TA-3286.docx</dc:title>
</cp:coreProperties>
</file>

<file path=docProps/custom.xml><?xml version="1.0" encoding="utf-8"?>
<Properties xmlns="http://schemas.openxmlformats.org/officeDocument/2006/custom-properties" xmlns:vt="http://schemas.openxmlformats.org/officeDocument/2006/docPropsVTypes"/>
</file>