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5. marta noteikumos Nr. 158 "Noteikumi par ievešanai (importēšanai) Latvijā aizliegtiem lauksaimniecības un lopbarības produktiem""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26-TA-1228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