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konceptuālo ziņojumu „Par publisku personu kapitālsabiedrību un publisku personu kapitāla daļu pārvaldības politikas nepieciešamajām izmaiņām”"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22-TA-210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