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administrē un uzrauga atbalstu Eiropas Lauksaimniecības fonda lauku attīstībai platībatkarīgo un dzīvniekatkarīgo saistību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5.panta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atbalstu  2023. - 2027. gada plānošanas periodā Eiropas Lauksaimniecības fonda lauku attīstībai platībatkarīgo un dzīvniekatkarīgo saistību īstenošanai, kas izriet no prasībām, ko īsteno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 decembra Regulai (ES) Nr.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Nr.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 decembra Regulai (ES) Nr.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1306/2013 (turpmāk – regula Nr.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2018. gada 30. maija Regulai Nr. </w:t>
      </w:r>
      <w:r w:rsidR="00000000" w:rsidRPr="00000000" w:rsidDel="00000000">
        <w:rPr>
          <w:rtl w:val="0"/>
        </w:rPr>
        <w:t xml:space="preserve">2018/848</w:t>
      </w:r>
      <w:r w:rsidR="00000000" w:rsidRPr="00000000" w:rsidDel="00000000">
        <w:rPr>
          <w:rtl w:val="0"/>
        </w:rPr>
        <w:t xml:space="preserve"> par bioloģisko ražošanu un bioloģisko produktu marķēšanu un ar ko atceļ Padomes Regulu (EK) Nr. 834/2007 (turpmāk – regula Nr. 848/2018);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2014. gada 25. jūnija Regulai (ES) Nr. </w:t>
      </w:r>
      <w:r w:rsidR="00000000" w:rsidRPr="00000000" w:rsidDel="00000000">
        <w:rPr>
          <w:rtl w:val="0"/>
        </w:rPr>
        <w:t xml:space="preserve">702/2014</w:t>
      </w:r>
      <w:r w:rsidR="00000000" w:rsidRPr="00000000" w:rsidDel="00000000">
        <w:rPr>
          <w:rtl w:val="0"/>
        </w:rPr>
        <w:t xml:space="preserve"> , ar kuru konkrētas atbalsta kategorijas lauksaimniecības un mežsaimniecības nozarē un lauku apvidos atzīst par saderīgām ar iekšējo tirgu, piemērojot Līguma par Eiropas Savienības darbību 107. un 108. pantu (turpmāk – regula Nr. 702/2014);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(ES) 2013. gada 17. decembra Regulai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1698/2005 (turpmāk – regula Nr. 1305/2013);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1306/2013</w:t>
      </w:r>
      <w:r w:rsidR="00000000" w:rsidRPr="00000000" w:rsidDel="00000000">
        <w:rPr>
          <w:rtl w:val="0"/>
        </w:rPr>
        <w:t xml:space="preserve"> par kopējās lauksaimniecības politikas finansēšanu, pārvaldību un uzraudzību un Padomes Regulu (EEK) Nr. 352/78, (EK) Nr. 165/94, (EK) Nr. 2799/98, (EK) Nr. 814/2000, (EK) Nr. 1290/2005 un (EK) Nr. 485/2008 atcelšanu (turpmāk – regula Nr. 1306/2013).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klimata un citu pārvaldības saistību īstenošanai saskaņā ar regulas Nr. </w:t>
      </w:r>
      <w:r w:rsidR="00000000" w:rsidRPr="00000000" w:rsidDel="00000000">
        <w:rPr>
          <w:rtl w:val="0"/>
        </w:rPr>
        <w:t xml:space="preserve">2021/2115</w:t>
      </w:r>
      <w:r w:rsidR="00000000" w:rsidRPr="00000000" w:rsidDel="00000000">
        <w:rPr>
          <w:rtl w:val="0"/>
        </w:rPr>
        <w:t xml:space="preserve"> 70.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klimata un citu pārvaldības saistību īstenošanai saskaņā ar regulas Nr. </w:t>
      </w:r>
      <w:r w:rsidR="00000000" w:rsidRPr="00000000" w:rsidDel="00000000">
        <w:rPr>
          <w:rtl w:val="0"/>
        </w:rPr>
        <w:t xml:space="preserve">2021/2115</w:t>
      </w:r>
      <w:r w:rsidR="00000000" w:rsidRPr="00000000" w:rsidDel="00000000">
        <w:rPr>
          <w:rtl w:val="0"/>
        </w:rPr>
        <w:t xml:space="preserve"> 70. pantu: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(intervences kods –  LA10.1.);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"Vidi saudzējošā dārzkopība" (intervences kods – LA10.2.);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"Paaugstinātu labturības prasību un emisiju mazinošā lopkopība" (intervences kods – LA10.3.);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"Biškopības vienību apsaimniekošana apputeksnēšanas vajadzībām" (intervences kods – LA10.4.);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biotopu apsaimniekošana" (intervences kods – LA10.5.);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 lauksaimniecība" (intervences kods – LA11.);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"Platībatkarīgo traucēkļu novēršana, kas izriet no obligātajām prasībām" saskaņā ar regulas Nr. </w:t>
      </w:r>
      <w:r w:rsidR="00000000" w:rsidRPr="00000000" w:rsidDel="00000000">
        <w:rPr>
          <w:rtl w:val="0"/>
        </w:rPr>
        <w:t xml:space="preserve">2021/2115</w:t>
      </w:r>
      <w:r w:rsidR="00000000" w:rsidRPr="00000000" w:rsidDel="00000000">
        <w:rPr>
          <w:rtl w:val="0"/>
        </w:rPr>
        <w:t xml:space="preserve"> 72. pantu intervencei "Natura 2000 maksājums mežiem" (intervences kods – LA12.);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"Natura 2000 un Ūdens pamatdirektīvas maksājumi" aktivitātei "Kompensācijas maksājums par Natura 2000 meža teritorijām" (pasākuma kods – M12.2.), ko saskaņā ar  regulu Nr. </w:t>
      </w:r>
      <w:r w:rsidR="00000000" w:rsidRPr="00000000" w:rsidDel="00000000">
        <w:rPr>
          <w:rtl w:val="0"/>
        </w:rPr>
        <w:t xml:space="preserve">1305/2013</w:t>
      </w:r>
      <w:r w:rsidR="00000000" w:rsidRPr="00000000" w:rsidDel="00000000">
        <w:rPr>
          <w:rtl w:val="0"/>
        </w:rPr>
        <w:t xml:space="preserve"> īsteno atbilstoši Latvijas Lauku attīstības programmai 2014.-2020. gadam (turpmāk – Lauku attīstības programma).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intervenču veidiem atbalstu piešķir par platību vai dzīvnieku, kas ir lauksaimnieka īpašumā vai tiesiskajā valdījumā pēc stāvokļa kārtējā gada 15. jūnijā.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 atbalstu var saņemt arī par cita lauksaimnieka īpašumā vai valdījumā esošu platību, ja ir saņemts attiecīgā zemes īpašnieka vai valdītāja piekrišana apputeksnēšanas pakalpojuma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pēc Lauku atbalsta dienesta pieprasījuma uzrāda dokumentu, kas apliecina, ka atbalstam pieteiktā platība vai dzīvnieks pēc stāvokļa kārtējā gada 15. jūnijā atrodas tā īpašumā vai valdījumā, ja to neapliecina ieraksts zemesgrāmatā vai Lauksaimniecības datu centra reģistrā. Attiecībā uz apputeksnēšanas pakalpojuma sniegšanu cita lauksaimnieka īpašumā vai valdījumā esošajā platībā, atbalsta pretendents Lauku atbalsta dienestā iesniedz attiecīgā zemes īpašnieka vai valdītāja saskaņojumu ja to neapliecina bišu stropu pagaidu pārvietošanas ziņojums Lauksaimniecības datu centra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atbalstu piešķir par lauksaimniecības zemes hektāru.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  atbalstu piešķir par lauksaimniecības zemes un tādas platības hektāru, kas atrodas ārpus lauksaimniecības zemes. Platības hektārs, kas atrodas ārpus lauksaimniecības zemes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 ar identificējamām un uzmērāmām robežām, kas ir augstais sūnu purvs vai izstrādāts kūdras purvs, kas tiek izmantots augļu un ogu dārzu ierīkošana,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biotopi un putnu dzīvotnes zālājos, kas pēc stāvokļa iepriekšējā gada 31. decembrī ir kartogrāfiski identificējamas Lauku atbalsta dienesta lauku bloku identifikācijas sistēmas lauku bloku kartē, izmantojot Dabas aizsardzības pārvaldes dabas datu pārvaldības sistēmas "OZOLS" datus, atbilstoši normatīvajiem aktiem par tiešo maksājumu piešķiršanu lauksaimniekiem,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 intervencē atbalstu piešķir par liellopu vienību.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intervencē atbalstu piešķir par meža zemju (izņemot purvu) platības hektāru,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iekļauta Eiropas nozīmes aizsargājamo dabas teritoriju (turpmāk – Natura 2000) sarakstā atbilstoši likumam </w:t>
      </w:r>
      <w:r w:rsidR="00000000" w:rsidRPr="00000000" w:rsidDel="00000000">
        <w:rPr>
          <w:rtl w:val="0"/>
        </w:rPr>
        <w:t xml:space="preserve">"Par īpaši aizsargājamām dabas teritorijām"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mikroliegumā ārpus Natura 2000 teritorijas vai – ja Natura 2000 aizsardzības režīms nenodrošina sugas vai biotopa aizsardzību – Natura 2000 teritorijā, un mikroliegums ir noteikts atbilstoši normatīvajiem aktiem par mikroliegumu izveidošanas un apsaimniekošanas kārtību, to aizsardzību, kā arī mikroliegumu un to buferzonu noteikšanu.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Pretendējot uz atbalstu, atbalsta pretendents visā saimniecībā ievēro: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tiešo maksājumu piešķiršanu lauksaimniekiem noteiktās obligātās pārvaldības prasības un lauksaimniecības zemes laba lauksaimniecības un vides stāvokļa standartus;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minimālās organiskā mēslojuma un augu aizsardzības līdzekļu lietošanas prasības un citas obligātās prasības, kas noteiktas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minētajos normatīvajos aktos.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intervencē atbalstu var saņemt arī lauksaimnieks, kas nesaņem tiešos maksājumus lauksaimniekiem un neatbilst normatīvajos aktos par tiešo maksājumu piešķiršanu lauksaimniekiem noteiktajam aktīvā lauksaimnieka statusam.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saņēmējs regulas Nr. </w:t>
      </w:r>
      <w:r w:rsidR="00000000" w:rsidRPr="00000000" w:rsidDel="00000000">
        <w:rPr>
          <w:rtl w:val="0"/>
        </w:rPr>
        <w:t xml:space="preserve">2021/2116</w:t>
      </w:r>
      <w:r w:rsidR="00000000" w:rsidRPr="00000000" w:rsidDel="00000000">
        <w:rPr>
          <w:rtl w:val="0"/>
        </w:rPr>
        <w:t xml:space="preserve"> 3. pantā minētās nepārvaramas varas vai ārkārtas apstākļu dēļ daļēji vai pilnībā nav izpildījis kādu no atbalsta saņemšanas nosacījumiem, tostarp saistības, ko tas uzņēmies, tas par to informē Lauku atbalsta dienestu atbilstoši normatīvajiem aktiem par tiešo maksājumu piešķiršanu lauksaimniekiem.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Vides, klimata un citu pārvaldības saistību īstenošana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Pamatprasības vides, klimata un citu pārvaldības saistību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Pretendējot uz atbalstu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intervencē, atbalsta pretendents uzņemas saistības par katru atbalstam pieteikto platības vienību atsevišķi katrā intervencē turpmākos piecus gadus, sākot ar pirmo maksājuma apstiprināšanas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Pretendējot uz atbalstu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noteiktajā intervencē, atbalsta pretendents uzņemas saistības turpmākiem pieciem gadiem, sākot ar pirmo maksājuma apstiprināšanas gadu, un nodrošina, ka saimniecībā kopumā atbalsttiesīgo dzīvnieku skaits ir vismaz astoņas liellopu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 saistības ir spēkā no dienas, kad atbalsta pretendents iesniedz Lauku atbalsta dienesta elektroniskajā pieteikšanās sistēmā ģeotelpisko iesniegumu šo noteikumu </w:t>
      </w:r>
      <w:r w:rsidR="00000000" w:rsidRPr="00000000" w:rsidDel="00000000">
        <w:rPr>
          <w:rtl w:val="0"/>
        </w:rPr>
        <w:t xml:space="preserve">3. </w:t>
      </w:r>
      <w:r w:rsidR="00000000" w:rsidRPr="00000000" w:rsidDel="00000000">
        <w:rPr>
          <w:rtl w:val="0"/>
        </w:rPr>
        <w:t xml:space="preserve">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pretendents, uzņemoties daudzgadu saistības, tās vienlaikus var īstenot vienā un tajā pašā platības vienībā (laukā):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shd w:fill="#ffffff" w:val="clear"/>
          <w:rtl w:val="0"/>
        </w:rPr>
        <w:t xml:space="preserve">, </w:t>
      </w:r>
      <w:r w:rsidR="00000000" w:rsidRPr="00000000" w:rsidDel="00000000">
        <w:rPr>
          <w:rtl w:val="0"/>
        </w:rPr>
        <w:t xml:space="preserve">2.1.2.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minētajās intervencēs;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2.1.4.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minētajās intervencēs;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minētajās intervencēs;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2.2. </w:t>
      </w:r>
      <w:r w:rsidR="00000000" w:rsidRPr="00000000" w:rsidDel="00000000">
        <w:rPr>
          <w:rtl w:val="0"/>
        </w:rPr>
        <w:t xml:space="preserve">vai</w:t>
      </w:r>
      <w:r w:rsidR="00000000" w:rsidRPr="00000000" w:rsidDel="00000000">
        <w:rPr>
          <w:rtl w:val="0"/>
        </w:rPr>
        <w:t xml:space="preserve">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minētajās intervencēs.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Piesakoties atbalstam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intervencē, atbalsta pretendents nodrošina, ka līdz 2027. gada 31. maijam ir apguvis kvalifikācijas celšanas kursus lauksaimniecībā un pārtikas produktu ražošanā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ko apliecina nozares nevalstiskās organizācijas, lauksaimniecības pakalpojumu kooperatīvās sabiedrības vai tādas juridiskas personas izdots dokuments, kas ir iekļauta Izglītības un zinātnes ministrijas izglītības iestāžu reģistrā ar vismaz vienu licencētu izglītības programmu lauksaimniecības vai pārtikas ražošanas jomā, ievērojot,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kvalifikācijas kursu apgūšanas apliecība nav izdota agrāks par 2023. gada 1. janvāri;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vienus un tos pašus kursus var attiecināt vairākiem intervenču pasākumiem, ja apgūto stundu skaits un saturs ir atbilstošs;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un to pašu personu identiska satura un apjoma tematisko kvalifikācijas celšanas kuru apguvei var pilnvarot ne vairāk kā pieci atbalsta pretendenti.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Pretendējot uz atbalstu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atbalsta pretendents visā daudzgadu saistību periodā apņemas: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šo noteikumu </w:t>
      </w:r>
      <w:r w:rsidR="00000000" w:rsidRPr="00000000" w:rsidDel="00000000">
        <w:rPr>
          <w:rtl w:val="0"/>
        </w:rPr>
        <w:t xml:space="preserve">3. </w:t>
      </w:r>
      <w:r w:rsidR="00000000" w:rsidRPr="00000000" w:rsidDel="00000000">
        <w:rPr>
          <w:rtl w:val="0"/>
        </w:rPr>
        <w:t xml:space="preserve">nodaļā</w:t>
      </w:r>
      <w:r w:rsidR="00000000" w:rsidRPr="00000000" w:rsidDel="00000000">
        <w:rPr>
          <w:rtl w:val="0"/>
        </w:rPr>
        <w:t xml:space="preserve"> noteiktajā kārtībā iesniegt ģeotelpisko iesniegumu un pieteikties atbalstam tajā intervencē, kurā ir uzņemtas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nemainīt atbalstam pieteiktās platības (lauka) atrašanās vietu (aizstājot to ar citu), izņemot, ja nepieciešams izpildīt konkrētas augkopības prakses nosacījumus, piemēram, augsekas vai augu maiņu plānu šo noteikumu </w:t>
      </w:r>
      <w:r w:rsidR="00000000" w:rsidRPr="00000000" w:rsidDel="00000000">
        <w:rPr>
          <w:rtl w:val="0"/>
        </w:rPr>
        <w:t xml:space="preserve">2.1.1.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nesamazināt saistības, izņemot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intervenci.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daudzgadu saistību periodā atbalstam pieteiktā platība gadu no gada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neatšķiras vairāk kā par 10 procentiem  salīdzinājumā ar sākotnēji apstiprināto platību, uzskatāms, ka atbalstam pieteiktā platība nemainās.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daudzgadu saistību platība kārtējā gadā salīdzinājumā ar sākotnēji apstiprināto platību, ir palielināta: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par 20 procentiem – daudzgadu saistību periods nemainās;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20 procentiem – atbalsta pretendentam sākas jauns daudzgadu saistību periods par visu palielināto platību.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Daudzgadu saistību periodā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shd w:fill="#ffffff" w:val="clear"/>
          <w:rtl w:val="0"/>
        </w:rPr>
        <w:t xml:space="preserve">, </w:t>
      </w:r>
      <w:r w:rsidR="00000000" w:rsidRPr="00000000" w:rsidDel="00000000">
        <w:rPr>
          <w:rtl w:val="0"/>
        </w:rPr>
        <w:t xml:space="preserve">2.1.5.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atbalsta saņēmējs ir tiesīgs: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pielāgot saistības, aizstājot atbalstam pieteikto platību ar citu atbalsttiesīgu platību, nesamazinot kopējo saistību platību, ja aizstāšana ir vajadzīga tādu apstākļu dēļ, ko lauksaimnieks nevarēja paredzēt, piemēram, nomas līguma izbeigšana;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uzņemties jaunas saistības, pārveidojot esošās saistības, ja tas dod ievērojamu labumu videi vai dzīvnieku labturībai un saistības tiek būtiski pastiprinātas,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intervenci uz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minēto intervenci;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minēto intervenci uz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minēto intervenci;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 visu saimniecību, lauksaimniecības dzīvniekus, lauksaimniecības zemi vai tās daļu citai personai vienlaikus ar attiecīgajām saistībām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saistību pārņēmējs pirms tam nav uzņēmies daudzgadu saistības,  sākas jauns saistību periods;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saistību pārņēmējs pirms tam jau ir uzņēmies daudzgadu saistības, saistības tiek turpinātas līdz esošā saistību perioda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kas nodod saistības, un saistību pārņēmējs Lauku atbalsta dienestā iesniedz divpusējs parakstītu iesniegumu saistību pārņemšanai. Ja iesniegumu ir iesniegusi tikai persona, kas nodod saistības, uzskatāms, ka saistības ir pārņemtas pēc noklusējuma, ja saistību pārņēmējs turpina īstenot attiecīgo intervenci pārņemtajā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kas pārņem visu saimniecību, lauksaimniecības zemi vai tās daļu, ar pārņemšanas brīdi ir tiesīga izbeigt daudzgadu saistības par pārņemto objektu. Pārņēmējs saņemto atbalstu neatmaksā, ja ne vēlāk kā mēnesi pēc objekta pārņemšanas par to informē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 daudzgadu saistības var pārtraukt, neatmaksājot iepriekš saņemto atbalstu, ja objektīvi pamatotu apstākļu dēļ kāds vai visi lauksaimniecības dzīvnieki (tai skaitā medus bites) gājuši bojā, ir neārstējami slimi vai likvidējami. Ja atbalsta pretendents patvaļīgi bez objektīva iemesla likvidējis dzīvniekus, kā rezultātā saistības pārtrauktas pirms termiņa, tas atmaksā iepriekš saņemto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minētajās intervencēs daudzgadu saistības var izbeigt pirms saistību perioda beigām, atmaksājot iepriekš saņemto atbalstu par to saistību daļu, par kādu tās ir samazinātas.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intervencei pieejamā finansējuma apmērs nav pārsniegts, pēc saistības sākotnēja saistību perioda beigām var pagarināt katru gadu, līdz nākamā plānošanas perioda stratēģiskā plānošanas dokumenta apstiprināšanai. Platība, par ko tiek pagarinātas saistības var atšķirties no tās platības par ko bija uzņemtas saistības sākotnējā saistību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daudzgadu saistību laikā kādā no gadiem tiek grozītas regulas Nr. </w:t>
      </w:r>
      <w:r w:rsidR="00000000" w:rsidRPr="00000000" w:rsidDel="00000000">
        <w:rPr>
          <w:rtl w:val="0"/>
        </w:rPr>
        <w:t xml:space="preserve">2021/2115</w:t>
      </w:r>
      <w:r w:rsidR="00000000" w:rsidRPr="00000000" w:rsidDel="00000000">
        <w:rPr>
          <w:rtl w:val="0"/>
        </w:rPr>
        <w:t xml:space="preserve"> 70. panta 3. punktā minētās prasības, tām ir jāpielāgojas. Ja atbalsta saņēmējs nepiekrīt šādai pielāgošanai, esošās saistības pārtrauc, neatmaksājot saņemto atbalstu, saskaņā ar regulas Nr. </w:t>
      </w:r>
      <w:r w:rsidR="00000000" w:rsidRPr="00000000" w:rsidDel="00000000">
        <w:rPr>
          <w:rtl w:val="0"/>
        </w:rPr>
        <w:t xml:space="preserve">2021/2115</w:t>
      </w:r>
      <w:r w:rsidR="00000000" w:rsidRPr="00000000" w:rsidDel="00000000">
        <w:rPr>
          <w:rtl w:val="0"/>
        </w:rPr>
        <w:t xml:space="preserve"> 7. panta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daudzgadu saistības pārsniedz esošā stratēģiskā plānošanas dokumenta periodu, lai tās turpinātu, saistības jāpielāgo nākamā plānošanas perioda stratēģiskā plānošanas dokumenta prasībām, saskaņā ar regulas Nr. </w:t>
      </w:r>
      <w:r w:rsidR="00000000" w:rsidRPr="00000000" w:rsidDel="00000000">
        <w:rPr>
          <w:rtl w:val="0"/>
        </w:rPr>
        <w:t xml:space="preserve">2021/2115</w:t>
      </w:r>
      <w:r w:rsidR="00000000" w:rsidRPr="00000000" w:rsidDel="00000000">
        <w:rPr>
          <w:rtl w:val="0"/>
        </w:rPr>
        <w:t xml:space="preserve"> 7. panta otro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pretendents, kas pirms šo noteikumu spēkā stāšanās ir uzņemies saistības saskaņā ar regulas Nr. </w:t>
      </w:r>
      <w:r w:rsidR="00000000" w:rsidRPr="00000000" w:rsidDel="00000000">
        <w:rPr>
          <w:rtl w:val="0"/>
        </w:rPr>
        <w:t xml:space="preserve">1305/2013</w:t>
      </w:r>
      <w:r w:rsidR="00000000" w:rsidRPr="00000000" w:rsidDel="00000000">
        <w:rPr>
          <w:rtl w:val="0"/>
        </w:rPr>
        <w:t xml:space="preserve"> 28. pantu, ir tiesīgs tās pielāgot šajos noteikumos un normatīvajos aktu par tiešo maksājumu piešķiršanu lauksaimniekiem minētajiem nosacījumiem, piesakoties šo noteikumu </w:t>
      </w:r>
      <w:r w:rsidR="00000000" w:rsidRPr="00000000" w:rsidDel="00000000">
        <w:rPr>
          <w:rtl w:val="0"/>
        </w:rPr>
        <w:t xml:space="preserve">2.1.4. </w:t>
      </w:r>
      <w:r w:rsidR="00000000" w:rsidRPr="00000000" w:rsidDel="00000000">
        <w:rPr>
          <w:rtl w:val="0"/>
        </w:rPr>
        <w:t xml:space="preserve">vai</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minētajai intervencei, vai pārtraukt saistības, neatmaksājot saņemto atbalstu, saskaņā ar regulas Nr. </w:t>
      </w:r>
      <w:r w:rsidR="00000000" w:rsidRPr="00000000" w:rsidDel="00000000">
        <w:rPr>
          <w:rtl w:val="0"/>
        </w:rPr>
        <w:t xml:space="preserve">1305/2013</w:t>
      </w:r>
      <w:r w:rsidR="00000000" w:rsidRPr="00000000" w:rsidDel="00000000">
        <w:rPr>
          <w:rtl w:val="0"/>
        </w:rPr>
        <w:t xml:space="preserve"> 48.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Intervence "Zaļās joslas"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Intervences mērķteritorija ir īpaši jutīgā teritorija, kas noteikta saskaņā ar normatīvajiem aktiem par prasībām ūdens, augsnes un gaisa aizsardzībai no lauksaimnieciskās darbības izraisīta piesārņojuma, un risku ūdens objektu sateces baseinu teritorija, kas noteikta saskaņā ar normatīvajiem aktiem par riska ūdensobjektiem.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pretendents attiecībā uz atbalsttiesīgo platību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četrus metrus plata zaļā josla (turpmāk – laukmale) ir ierīkota aramzemē gar aramzemes laukiem, tai skaitā starp bioloģisko un konvencionālo aramzemes lauku, kuru savstarpējā robeža dabā ir identificējama;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astoņus metrus plata buferjosla (turpmāk – buferjosla) ir ierīkota aramzemē gar objektiem, kas noteikti saskaņā ar normatīvajiem aktiem par ūdens saimniecisko iecirkņu klasifikatoru;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zaļās joslas segums ir atšķirīgs no augu seguma pieguļošajā aramzemes laukā un tas var būt: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dabīgā veģetācija (augi, kas iesējušies dabiski) bez vējauzām un rudzu smilgām, kā arī sētas puķes (daudzgadīgu, divgadīgu vai viengadīgu puķu un zālaugu sēklu maisījumu) – laukmalē;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veida zālaugus tīrsējā vai maisījumā un tauriņziežus (izņemto pākšaugus), kā arī augus nektāra ieguvei (tai skaitā nektāraugi un ārstniecības augi) un tādus eļļas augus kā kaņepes un saules puķes;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zaļās joslas platībā nav koku un krūmu dzinumu, kas vecāki par vienu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zaļās joslu kopējā platība ir vismaz 0,1 hektārs, kuru veido vismaz 250 metru gara laukmale, kas var sastāvēt no īsākām laukmalēm, bet katra ne īsāka par 10 metriem, vai vismaz 150 metru gara buferjosla, kas var sastāvēt no īsākām buferjoslām, bet katra ne īsāka par 10 metriem.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un ikgadu uzturēt zaļās joslas aramzemē, apstiprināto saistību apjomā;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nelietot atbalsttiesīgā platībā augu aizsardzības līdzekļus un mēslojumu;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apaugumu laukmalē var sasmalcināt ne vēlāk kā līdz kārtējā gada 15. septembrim un atstāt nenovāktu;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apaugumu buferjoslā nopļaut un novākt no lauka ne vēlāk kā līdz kārtējā gada 15. septembrim;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nemainīt ierīkotās buferjoslas atrašanās vietu visā saistību periodā.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par zaļo joslu platību vienlaikus nevar saņemt šo noteikumu </w:t>
      </w:r>
      <w:r w:rsidR="00000000" w:rsidRPr="00000000" w:rsidDel="00000000">
        <w:rPr>
          <w:rtl w:val="0"/>
        </w:rPr>
        <w:t xml:space="preserve">2.1.1.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Zaļo joslu platībā neiekļauj laukmales un buferjoslas, kas izveidotas, lai izpildītu regulas Nr. </w:t>
      </w:r>
      <w:r w:rsidR="00000000" w:rsidRPr="00000000" w:rsidDel="00000000">
        <w:rPr>
          <w:rtl w:val="0"/>
        </w:rPr>
        <w:t xml:space="preserve">2021/2115</w:t>
      </w:r>
      <w:r w:rsidR="00000000" w:rsidRPr="00000000" w:rsidDel="00000000">
        <w:rPr>
          <w:rtl w:val="0"/>
        </w:rPr>
        <w:t xml:space="preserve"> III pielikumā noteiktajam 8. LLVS standarta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apmērs par vienu hektāru platības, kurā ievēroti visi atbalsta saņemšanas nosacījumi,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890 euro – par buferjoslu mērķteritorijā (likmes kods – LA U10.1.1.);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742 euro – par buferjoslu ārpus mēķteritorijas (likmes kods – LA U10.1.2.);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750 euro – par laukmali mērķteritorijā (likmes kods – LA U10.1.3.);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675 euro – par laukmali ārpus mērķteritorijas (likmes kods – LA U10.1.4.).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minētajā intervencē atbalstu var kumulēt ar atbalstu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Intervence "Vidi saudzējošā dārzkopība"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Intervences mērķteritorija ir īpaši jutīgās teritorijas, kas noteiktas saskaņā ar normatīvajiem aktiem par prasībām ūdens, augsnes un gaisa aizsardzībai no lauksaimnieciskās darbības izraisīta piesārņojuma, un risku ūdens objektu sateces baseinu teritorijas, kas noteiktas saskaņā ar normatīvajiem aktiem par riska ūdensobjektiem, kā arī platības, kurās audzē krūmmellenes (mellenes, zilenes), lielogu dzērvenes, zilenes, avenes vai kazenes.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Atbalsttiesīgā platība atbilst šādiem atbilstības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atbalstam piesaka lauku, kas ir vismaz 0,1 ha. Kopējā atbalstam pieteiktā platība ir ne mazāk kā 1,0 ha;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reģistrēta Lauksaimniecības produktu integrētās audzēšanas reģistrā ar atzīmi, ka izpildītas normatīvajos aktos par lauksaimniecības produktu integrētās audzēšanas, uzglabāšanas, marķēšanas un kontroles kārtību noteiktās vides saudzējošās metodes dārzkopībā;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atbalsttiesīgā platībā audzē kādu no šādiem kultūraugiem: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ābeles, bumbieres, saldos un skābos ķiršus, plūmes, krūmmellenes, lielogu dzērvenes;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ilggadīgos stādījumus ēdamu augļu un ogu ieguvei, kā arī augļu koku un ogulāju stādus (kokaugu stādaudzētavas lauksaimniecības zemē);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dārzeņus vai kartupeļus.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pretendents, piesakoties uz atbalstu, uzņemas šādas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un ikgadu uzturēt atbalsttiesīgo platību, izmantojot videi draudzīgas dārzkopības metodes. Attiecībā uz šo noteikumu </w:t>
      </w:r>
      <w:r w:rsidR="00000000" w:rsidRPr="00000000" w:rsidDel="00000000">
        <w:rPr>
          <w:rtl w:val="0"/>
        </w:rPr>
        <w:t xml:space="preserve">36.3.3. </w:t>
      </w:r>
      <w:r w:rsidR="00000000" w:rsidRPr="00000000" w:rsidDel="00000000">
        <w:rPr>
          <w:rtl w:val="0"/>
        </w:rPr>
        <w:t xml:space="preserve">apakšpunktā</w:t>
      </w:r>
      <w:r w:rsidR="00000000" w:rsidRPr="00000000" w:rsidDel="00000000">
        <w:rPr>
          <w:rtl w:val="0"/>
        </w:rPr>
        <w:t xml:space="preserve"> minētajām kultūrām nepiemēro šo noteikumu </w:t>
      </w:r>
      <w:r w:rsidR="00000000" w:rsidRPr="00000000" w:rsidDel="00000000">
        <w:rPr>
          <w:rtl w:val="0"/>
        </w:rPr>
        <w:t xml:space="preserve">17.3. </w:t>
      </w:r>
      <w:r w:rsidR="00000000" w:rsidRPr="00000000" w:rsidDel="00000000">
        <w:rPr>
          <w:rtl w:val="0"/>
        </w:rPr>
        <w:t xml:space="preserve">apakšpunkta</w:t>
      </w:r>
      <w:r w:rsidR="00000000" w:rsidRPr="00000000" w:rsidDel="00000000">
        <w:rPr>
          <w:rtl w:val="0"/>
        </w:rPr>
        <w:t xml:space="preserve"> prasību;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izpildīt normatīvajos aktos par lauksaimniecības produktu integrētās audzēšanu, uzglabāšanu un marķēšanu noteiktās integrētās audzēšanas vispārīgās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katru atbalsttiesīgo lauku vēsturi ir pārnesta uz elektronisko Valsta augu aizsardzības dienesta Lauksaimniecībā izmantojamās zemes pārvaldības sistēmu atbilstoši normatīvajiem aktiem par tiešo maksājumu piešķiršanu lauksaimniekiem;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apmērs par vienu hektāru atbalsttiesīgās platības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401 euro – par ābeļu, bumbieru, saldo un skābo ķiršu, plūmju, melleņu (krūmmelleņu, zileņu) vai lielogu dzērveņu platību mērķteritorijā (likmes kods – LA U10.2.1.);</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264 euro – par šo noteikumu </w:t>
      </w:r>
      <w:r w:rsidR="00000000" w:rsidRPr="00000000" w:rsidDel="00000000">
        <w:rPr>
          <w:rtl w:val="0"/>
        </w:rPr>
        <w:t xml:space="preserve">38.1. </w:t>
      </w:r>
      <w:r w:rsidR="00000000" w:rsidRPr="00000000" w:rsidDel="00000000">
        <w:rPr>
          <w:rtl w:val="0"/>
        </w:rPr>
        <w:t xml:space="preserve">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mērķteritorijā (likmes kods – LA U10.2.2.);</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115 euro – par  kartupeļu, ziedkāpostu, kāpostu (izņemot lopbarības kāpostus), gurķu, sīpolu, ķiploku, burkānu, galda biešu vai citu dārzeņu platību, kā arī par platību, kurā vienlaidus aug, kāda no tām dārzeņu kultūraugu sugām, par kurām piešķir brīvprātīgi saistīto atbalstu, ja katra platība aizņem mazāk par 0,3 hektāriem un saimniecības kopējā aramzemes platība nepārsniedz 10 hektārus, mērķteritorijā (likmes kods – LA U10.2.3.);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364 euro – par ābeļu, bumbieru, saldo un skābo ķiršu, plūmju, melleņu (krūmmelleņu, zileņu) vai lielogu dzērveņu platību ārpus mērķteritorijas (likmes kods – LA U10.2.4.);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240 euro – par  šo noteikumu </w:t>
      </w:r>
      <w:r w:rsidR="00000000" w:rsidRPr="00000000" w:rsidDel="00000000">
        <w:rPr>
          <w:rtl w:val="0"/>
        </w:rPr>
        <w:t xml:space="preserve">38.4. </w:t>
      </w:r>
      <w:r w:rsidR="00000000" w:rsidRPr="00000000" w:rsidDel="00000000">
        <w:rPr>
          <w:rtl w:val="0"/>
        </w:rPr>
        <w:t xml:space="preserve">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ārpus mērķteritorijas (likmes kods – LA U10.2.5.);</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105 euro – par kartupeļu, ziedkāpostu, kāpostu (izņemot lopbarības kāpostus), gurķu, sīpolu, ķiploku, burkānu, galda biešu vai citu dārzeņu platību, kā arī par platību, kurā vienlaidus aug, kāda no tām dārzeņu kultūraugu sugām, par kurām piešķir brīvprātīgi saistīto atbalstu, ja katra platība aizņem mazāk par 0,3 hektāriem un saimniecības kopējā aramzemes platība nepārsniedz 10 hektārus, mērķteritorijā, ārpus mērķteritorijas (likmes kods – LA U10.2.6.).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36.3. </w:t>
      </w:r>
      <w:r w:rsidR="00000000" w:rsidRPr="00000000" w:rsidDel="00000000">
        <w:rPr>
          <w:rtl w:val="0"/>
        </w:rPr>
        <w:t xml:space="preserve">apakšpunktā</w:t>
      </w:r>
      <w:r w:rsidR="00000000" w:rsidRPr="00000000" w:rsidDel="00000000">
        <w:rPr>
          <w:rtl w:val="0"/>
        </w:rPr>
        <w:t xml:space="preserve"> minēto platību var kumulēt ar atbalstu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 Šo noteikumu </w:t>
      </w:r>
      <w:r w:rsidR="00000000" w:rsidRPr="00000000" w:rsidDel="00000000">
        <w:rPr>
          <w:rtl w:val="0"/>
        </w:rPr>
        <w:t xml:space="preserve">36.3.3. </w:t>
      </w:r>
      <w:r w:rsidR="00000000" w:rsidRPr="00000000" w:rsidDel="00000000">
        <w:rPr>
          <w:rtl w:val="0"/>
        </w:rPr>
        <w:t xml:space="preserve">apakšpunktā</w:t>
      </w:r>
      <w:r w:rsidR="00000000" w:rsidRPr="00000000" w:rsidDel="00000000">
        <w:rPr>
          <w:rtl w:val="0"/>
        </w:rPr>
        <w:t xml:space="preserve"> minēto aramzemes platību var pieteikt šo noteikumu 2.1.1. apakšpunktā minētajai intervencei, nekumulējot atbalstu (atskaita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minēto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Intervence "Paaugstinātu labturības prasību un emisiju mazinošā lopkopība"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Atbalsttiesīgais dzīvnieks ir atbalsta pretendenta turēts piena vai gaļas liellops, kas nav iekļauts bioloģiskās lauksaimniecības kontroles sistēmā un ir  reģistrēts saskaņā ar normatīvajiem aktiem par lauksaimniecības un akvakultūras dzīvnieku, to ganāmpulku un novietņu reģistrēšanas kārtību, un apzīmēts atbilstoši Lauksaimniecības datu centra piešķirtajam identifikācijas numuram.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Intervences ietvaros atbalsta pretendents var īstenot vienu vai vairākas šādas aktivitātes: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piena liellopu turēšana novietnē visu gadu vai ziemas periodā, kas vecāki par sešiem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gaļas liellopu turēšana āra apstākļos visu gadu, kas vecāki par sešiem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minētās aktivitātes kombinēšana ar pagarinātās ganīšanas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jaunlopu turēšana līdz sešu mēnešu vecumam slaucamo govju saimniecībā.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Saistību periodā aktivitātes ikgadu var mainīt, izpildot ilgtermiņa saistības kopumā.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par Lauksaimniecības datu centrā reģistrētu un atbilstoši apzīmētu: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bulli, govi vai citu liellopu, kas vecāks par 24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liellopu vecumā no 6 līdz 24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liellopu, kas nav vecāk par 6 mēnešiem.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Atbalstam kopumā pieteiktas vismaz astoņas liellopu vienības, un dzīvnieki nav iekļauti bioloģiskās lauksaimniecības kontroles sistēmā, kas izveidota saskaņā ar normatīvajiem aktiem par bioloģiskās lauksaimniecības uzraudzību un kontroli. Dzīvnieku blīvumu aprēķina atbilstoši normatīvajiem aktiem par tiešo maksājumu piešķiršanu lauksaimniekiem.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Atbalsta pretendents, piesakoties uz atbalstu,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saistību periodā pieteikties atbalstam un saglabāt un saglabāt vismaz astoņas liellopu vienības vidēji saimniecībā;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praktizējošais veterinārārsts, kas saimniecībā sniedz veterinārmedicīnisko pakalpojumu, sniedz Pārtikas un veterināro dienesta informācijas sistēmā ziņas par antimikrobiālo līdzekļu saturošu zāļu daudzumu, kas lietotas dzīvniekiem;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elektronisku datu un informācijas uzkrāšanu Lauksaimniecības datu centrā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novietnē izmantoto dzīvnieku turēšanas veidu un kūtsmēslu uzglabāšanas veidu, atbilstoši normatīvajiem aktos par lauksaimniecības un akvakultūras dzīvnieku, to ganāmpulku un novietņu reģistrēšanu un lauksaimniecības dzīvnieku apzīmēšanu;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slaucamo govju piena pārraudzību, atbilstoši normatīvajiem aktiem par slaucamo govju un slaucamo kazu pārraudzības un snieguma pārbaudi;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liellopu pārraudzību, atbilstoši normatīvajiem aktiem par gaļas liellopu pārraudzības un snieguma pārbaudes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tematisko kvalifikācijas celšanas kursus lauksaimniecībā un pārtikas produktu ražošanā 40 stundu apjomā atbilstoši šo noteikumu </w:t>
      </w:r>
      <w:r w:rsidR="00000000" w:rsidRPr="00000000" w:rsidDel="00000000">
        <w:rPr>
          <w:rtl w:val="0"/>
        </w:rPr>
        <w:t xml:space="preserve">16.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pretendents, piesakoties uz atbalstu,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minētajā aktivitātē: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 ganāmpulkā tiek nodrošināta, ņemot vērā dzīvnieku fizioloģiskās vajadzības, kā arī piena pārraudzības rezultātu un rupjās lopbarības analīžu kopsakarību, vienlaicīgi nodrošinot, ka barības devas aprēķinātas, pamatojoties uz laboratorisko analīžu rezultātiem un rupjās lopbarības līdzekļiem laboratoriski ir noteikti vismaz sausnas, kopproteīna, kokšķiedras un sagremojamības rādītāji. Barības devas sagremojamība slaucamajām govīm ir vismaz  67 procenti un tauku procents barības devā pārsniedz 3,5 vai izpildās tikai viens no šiem diviem rādītājiem.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novietnēs elektrības padeves traucējumu gadījumos tiek nodrošināti alternatīvi enerģijas avoti, – nepārtraukta ūdens padeve, izņemot, ja ūdens padeve tiek nodrošināta ar ūdenstorņa palīdzību;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dzīvniekiem ir tīras, sausas un pakaisītas guļvietas, izņemto, ja tiek izmantoti matrači un pakaišus neizmanto;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kur dzīvnieki tiek turēti patstāvīgi vai ziemas periodā, kad dzīvnieki neizmanto ganības, kūtsmēslus izvāc no kūts vismaz divas reizes dienā vai dziļo pakaišu novietnē dzīvniekiem nodrošina sausus pakaiši un izmanto biokompostētāju pakaišu kūtsmēsliem;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novietnē uz katriem 25 – 100 pieaugušiem dzīvniekiem iekārto atsevišķu (tai skaitā mobilu) norobežotu vietu vai boksu slimajiem vai aprūpējamajiem dzīvniekiem, tai skaitā  pirmsdzemdību vai pēcdzemdību periodā esošiem;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 </w:t>
      </w:r>
      <w:r w:rsidR="00000000" w:rsidRPr="00000000" w:rsidDel="00000000">
        <w:rPr>
          <w:rtl w:val="0"/>
        </w:rPr>
        <w:t xml:space="preserve">apakšpunkta</w:t>
      </w:r>
      <w:r w:rsidR="00000000" w:rsidRPr="00000000" w:rsidDel="00000000">
        <w:rPr>
          <w:rtl w:val="0"/>
        </w:rPr>
        <w:t xml:space="preserve"> minētajā aktivitātē: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 ganāmpulkā ziemas periodā tiek nodrošināta, ņemot vērā dzīvnieku fizioloģiskās vajadzības, vienlaicīgi nodrošinot, ka barības devas aprēķinātas, pamatojoties uz laboratorisko analīžu rezultātiem, un rupjās lopbarības līdzekļiem laboratoriski ir noteikti vismaz sausnas, kopproteīna, kokšķiedras un sagremojamības rādītāji. Barības devas sagremojamība ir vismaz 65 procenti un tauku procents barības devā nepārsniedz 7, vai izpildās tikai viens no šiem diviem rādītājiem;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pasargātu dzīvniekus no nelabvēlīgiem laikapstākļiem, ierīko nojumi ar sienām, kas ir tik liela, lai vienlaikus tajā pietiek vietas visiem dzīvniekiem, arī tad ja tie ir apgūlušies;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 tiek nodrošināti ar dzeramo ūdeni, tos dzirdinot no dzirdnes;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dzīvniekiem tiek nodrošināti sausi pakaiši un tiek izmantots biokompostētājs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 </w:t>
      </w:r>
      <w:r w:rsidR="00000000" w:rsidRPr="00000000" w:rsidDel="00000000">
        <w:rPr>
          <w:rtl w:val="0"/>
        </w:rPr>
        <w:t xml:space="preserve">apakšpunktā</w:t>
      </w:r>
      <w:r w:rsidR="00000000" w:rsidRPr="00000000" w:rsidDel="00000000">
        <w:rPr>
          <w:rtl w:val="0"/>
        </w:rPr>
        <w:t xml:space="preserve"> minētajā aktivitātē, papildus šo noteikumu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minētajām prasībām, attiecībā uz piena govīm, kas tiek ganītas: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ganīšanas sezonā piemēro pagarinātu ganīšanas periodu vismaz 160 dienas;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dienesta elektroniskās pieteikšanās sistēmā iesniedz  plānoto ganību apsaimniekošanas kalendāru, kurā atzīmē ganīšanas datumu un ganību dzīvnieku skaitu;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41.4. </w:t>
      </w:r>
      <w:r w:rsidR="00000000" w:rsidRPr="00000000" w:rsidDel="00000000">
        <w:rPr>
          <w:rtl w:val="0"/>
        </w:rPr>
        <w:t xml:space="preserve">apakšpunktā</w:t>
      </w:r>
      <w:r w:rsidR="00000000" w:rsidRPr="00000000" w:rsidDel="00000000">
        <w:rPr>
          <w:rtl w:val="0"/>
        </w:rPr>
        <w:t xml:space="preserve"> minētajā aktivitātē, attiecībā uz piena teļiem: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guļvietas ir blīvi izklātas ar tīriem un sausiem pakaišiem;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izēdināšanai ar pienu vai piena aizvietotāju, izmanto speciāli šim mērķim paredzētu knupīti vismaz astoņas nedēļas no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dzīvniekiem, kas vecāki par vienu nedēļu, pastāvīgi pieejams barības maisījums, kas paredzēts teļu ēdināšanai kā papildbarība.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41.3. </w:t>
      </w:r>
      <w:r w:rsidR="00000000" w:rsidRPr="00000000" w:rsidDel="00000000">
        <w:rPr>
          <w:rtl w:val="0"/>
        </w:rPr>
        <w:t xml:space="preserve">apakšpunktā</w:t>
      </w:r>
      <w:r w:rsidR="00000000" w:rsidRPr="00000000" w:rsidDel="00000000">
        <w:rPr>
          <w:rtl w:val="0"/>
        </w:rPr>
        <w:t xml:space="preserve"> minētajā aktivitātē atbalsta pretendents ne vēlāk kā līdz kārtēja gada 1. augustam Lauku atbalsta dienestā iesniedz vienas barības vielas analīzes un attiecīgā ganāmpulka barības devu plānu. Atbalsta pretendents kārtējā gadā nodrošina, ka izmainoties barības bāzei, tiek sagatavota jaunas barības devas plāns, pirms tam nosakot barības vielu analīzes arī, ja  barības komponenti nemainās, bet tiek atvērta jauna skābsiena vai skābbarības bedre. Pēc Lauku atbalsta dienesta pieprasījuma atbalsta saņēmējs iesūta visus sagatavotos barības devu plānus un analīzes.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w:t>
      </w:r>
      <w:r w:rsidR="00000000" w:rsidRPr="00000000" w:rsidDel="00000000">
        <w:rPr>
          <w:rtl w:val="0"/>
        </w:rPr>
        <w:t xml:space="preserve">46.1.3.</w:t>
      </w:r>
      <w:r w:rsidR="00000000" w:rsidRPr="00000000" w:rsidDel="00000000">
        <w:rPr>
          <w:rtl w:val="0"/>
        </w:rPr>
        <w:t xml:space="preserve">, </w:t>
      </w:r>
      <w:r w:rsidR="00000000" w:rsidRPr="00000000" w:rsidDel="00000000">
        <w:rPr>
          <w:rtl w:val="0"/>
        </w:rPr>
        <w:t xml:space="preserve">46.1.4.</w:t>
      </w:r>
      <w:r w:rsidR="00000000" w:rsidRPr="00000000" w:rsidDel="00000000">
        <w:rPr>
          <w:rtl w:val="0"/>
        </w:rPr>
        <w:t xml:space="preserve">, </w:t>
      </w:r>
      <w:r w:rsidR="00000000" w:rsidRPr="00000000" w:rsidDel="00000000">
        <w:rPr>
          <w:rtl w:val="0"/>
        </w:rPr>
        <w:t xml:space="preserve">46.1.5.</w:t>
      </w:r>
      <w:r w:rsidR="00000000" w:rsidRPr="00000000" w:rsidDel="00000000">
        <w:rPr>
          <w:rtl w:val="0"/>
        </w:rPr>
        <w:t xml:space="preserve">, </w:t>
      </w:r>
      <w:r w:rsidR="00000000" w:rsidRPr="00000000" w:rsidDel="00000000">
        <w:rPr>
          <w:rtl w:val="0"/>
        </w:rPr>
        <w:t xml:space="preserve">46.2.2.</w:t>
      </w:r>
      <w:r w:rsidR="00000000" w:rsidRPr="00000000" w:rsidDel="00000000">
        <w:rPr>
          <w:rtl w:val="0"/>
        </w:rPr>
        <w:t xml:space="preserve">, </w:t>
      </w:r>
      <w:r w:rsidR="00000000" w:rsidRPr="00000000" w:rsidDel="00000000">
        <w:rPr>
          <w:rtl w:val="0"/>
        </w:rPr>
        <w:t xml:space="preserve">46.2.3.</w:t>
      </w:r>
      <w:r w:rsidR="00000000" w:rsidRPr="00000000" w:rsidDel="00000000">
        <w:rPr>
          <w:shd w:fill="#ffffff" w:val="clear"/>
          <w:rtl w:val="0"/>
        </w:rPr>
        <w:t xml:space="preserve">, </w:t>
      </w:r>
      <w:r w:rsidR="00000000" w:rsidRPr="00000000" w:rsidDel="00000000">
        <w:rPr>
          <w:rtl w:val="0"/>
        </w:rPr>
        <w:t xml:space="preserve">46.2.4.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46.4. </w:t>
      </w:r>
      <w:r w:rsidR="00000000" w:rsidRPr="00000000" w:rsidDel="00000000">
        <w:rPr>
          <w:rtl w:val="0"/>
        </w:rPr>
        <w:t xml:space="preserve">apakšpunktā</w:t>
      </w:r>
      <w:r w:rsidR="00000000" w:rsidRPr="00000000" w:rsidDel="00000000">
        <w:rPr>
          <w:rtl w:val="0"/>
        </w:rPr>
        <w:t xml:space="preserve"> apakšpunktā minēto prasību izpildes foto dokumentāciju atbalsta pretendents, iesedz Lauku atbalsta dienesta elektroniskās pieteikšanās sistēmā ne vēlāk kā līdz kārtēja gada 1.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apmērs par vienu nosacīto liellopu vienību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52 euro – par piena liellopu ēdināšanu un turēšanu (likmes kods – LA U10.3.1.);</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43 euro – par gaļas liellopu ēdināšanu un turēšanu (likmes kods – LA U10.3.2.);</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euro – par piena liellopu pagarināto ganīšanu, ēdināšanu un turēšanu (likmes kods – LA U10.3.3. - likmes kods);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 euro – par jaunlopu turēšanu (likmes kods – LA U10.3.4.).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Intervence "Biškopības vienību apsaimniekošana apputeksnēšanas vajadzībām"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pretendents ievēro šādus atbilstības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atbalstam piesaka lauku, kas ir vismaz 0,1 ha. Kopējā atbalstam pieteiktā platība ir ne mazāk 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hektāri, ja bites ir iekļautas bioloģiskā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15,0 ha, ja bites nav iekļautas bioloģiskā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 ir ieļauts Lauku atbalsts dienesta lauku blokā.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pretendents, piesakoties uz atbalstu, uzņemas šādas ilgtermiņa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kārtējā gada 15. maijam līdz 15. septembrim (turpmāk - ganību periods) nodrošina apputeksnēšanas pakalpojumu – vismaz divi bišu stropi (stops ir vienība, kas aptver medus bišu saimi) uz atbalsttiesīgo hektāru;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bišu stropu skaits, kas reģistrēts saskaņā ar normatīvajiem aktiem par lauksaimniecības un akvakultūras dzīvnieku, to ganāmpulku un novietņu reģistrēšanas kārtību, kā arī lauksaimniecības dzīvnieku apzīmēšanas kārtību, ir ne mazāk 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bioloģiskā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konvencionālās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ceļojošā dravniecībā pārvietojot bišu stropus uz ganībām, minimālais attālums no novietnes ir trīs kilometri un minimālais pārvietoto stropu skaits atbilst šo noteikumu </w:t>
      </w:r>
      <w:r w:rsidR="00000000" w:rsidRPr="00000000" w:rsidDel="00000000">
        <w:rPr>
          <w:rtl w:val="0"/>
        </w:rPr>
        <w:t xml:space="preserve">51.1. </w:t>
      </w:r>
      <w:r w:rsidR="00000000" w:rsidRPr="00000000" w:rsidDel="00000000">
        <w:rPr>
          <w:rtl w:val="0"/>
        </w:rPr>
        <w:t xml:space="preserve">apakšpunktā</w:t>
      </w:r>
      <w:r w:rsidR="00000000" w:rsidRPr="00000000" w:rsidDel="00000000">
        <w:rPr>
          <w:rtl w:val="0"/>
        </w:rPr>
        <w:t xml:space="preserve"> minētajam nosacījumam. Atbalsta pretendents ganību periodā Lauksaimniecības datu centra datubāzē paziņo par bišu stropu pagaidu pārvietošanu, norādot bišu stropu skaitu, pārvietošanas sākuma un beigu datumu un vietu (kadastra numuru)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tematisko kvalifikācijas celšanas kursus lauksaimniecībā un pārtikas produktu ražošanā 40 stundu apjomā atbilstoši šo noteikumu  </w:t>
      </w:r>
      <w:r w:rsidR="00000000" w:rsidRPr="00000000" w:rsidDel="00000000">
        <w:rPr>
          <w:rtl w:val="0"/>
        </w:rPr>
        <w:t xml:space="preserve">16.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pretendents, papildus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minētajām prasībām, visu saistību periodu nodrošina,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stropi ir marķēti atbilstoši Lauksaimniecības datu centra piešķirtajam ganāmpulka numuram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ganību periodā dati par pagaidu pārvietoto bišu stropu skaitu, kas iesniegti Lauksaimniecības datu centrā, ir aktualizēti ne vēlāk kā septiņu dienu laikā pēc notikuma;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 kontroles sistēmā iekļauta saimniecība ievēro normatīvajos aktos par bioloģiskās lauksaimniecības uzraudzību un kontroli noteiktos bišu saimju turēšanas apstākļus un ir saņemts biškopības jomai izdots atbilstošs sertifikāts par bioloģiskā vai pārejas perioda produktu. Ja kādā no saistību gadiem netiek iegūts vai tiek zaudēts biškopības jomā izdotais sertifikāts, saistības turpina, nodrošinot ne vēlāk kā nākamajā gadā pēc šī fakta, šo noteikumu </w:t>
      </w:r>
      <w:r w:rsidR="00000000" w:rsidRPr="00000000" w:rsidDel="00000000">
        <w:rPr>
          <w:rtl w:val="0"/>
        </w:rPr>
        <w:t xml:space="preserve">50.1.2.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51.2.2. </w:t>
      </w:r>
      <w:r w:rsidR="00000000" w:rsidRPr="00000000" w:rsidDel="00000000">
        <w:rPr>
          <w:rtl w:val="0"/>
        </w:rPr>
        <w:t xml:space="preserve">apakšpunktā</w:t>
      </w:r>
      <w:r w:rsidR="00000000" w:rsidRPr="00000000" w:rsidDel="00000000">
        <w:rPr>
          <w:rtl w:val="0"/>
        </w:rPr>
        <w:t xml:space="preserve"> minēto prasību izpildi.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apmērs par vienu hektāru atbalsttiesīgās platības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euro – atbalsta pretendentam kam ir biškopības jomai izdots šo noteikumu </w:t>
      </w:r>
      <w:r w:rsidR="00000000" w:rsidRPr="00000000" w:rsidDel="00000000">
        <w:rPr>
          <w:rtl w:val="0"/>
        </w:rPr>
        <w:t xml:space="preserve">52.3. </w:t>
      </w:r>
      <w:r w:rsidR="00000000" w:rsidRPr="00000000" w:rsidDel="00000000">
        <w:rPr>
          <w:rtl w:val="0"/>
        </w:rPr>
        <w:t xml:space="preserve">apakšpunktā</w:t>
      </w:r>
      <w:r w:rsidR="00000000" w:rsidRPr="00000000" w:rsidDel="00000000">
        <w:rPr>
          <w:rtl w:val="0"/>
        </w:rPr>
        <w:t xml:space="preserve"> minētais sertifikāts (likmes kods – LA U10.4.2.);</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53.2. 30 euro – pārējiem atbalsta pretendentiem (likmes kods – LA U10.4.1.).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 var kumulēt ar atbalstu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Intervence "Zālāju biotopu apsaimniekošana"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pretendents ievēro šādus atbilstības kritērijus: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atbalstam piesaka lauku, kas ir vismaz 0,1 ha. Kopējā atbalstam pieteiktā platība ir ne mazāk kā 0,3 ha;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 zālājos ietilpst kāda no šādām klasēm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1.klase – zālāji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2.klase – zālāji mēreni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3.klase – zālāji nabadzīgās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4.klase – ārpus lauksaimniecības platības esošie zālāju biotopi;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5.klase –putnu dzīvotnes zālājos;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6.klase – putnu (ķikuta) dzīvotnes zālājos.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pretendents, piesakoties uz atbalstu, uzņemas šādas saistības par pirmajā saistību gadā apstiprināto saistību 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tā nav atmata un tajā nav vienlaidus krūmu dzinumu, kas vecāki par gadu, un veikt kādu no šādiem pasākumiem: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ekstensīvi noganīt platību;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sezonā nopļaut platību, biotopus, kas ietilpst šo noteikumu </w:t>
      </w:r>
      <w:r w:rsidR="00000000" w:rsidRPr="00000000" w:rsidDel="00000000">
        <w:rPr>
          <w:rtl w:val="0"/>
        </w:rPr>
        <w:t xml:space="preserve">55.2.1.</w:t>
      </w:r>
      <w:r w:rsidR="00000000" w:rsidRPr="00000000" w:rsidDel="00000000">
        <w:rPr>
          <w:rtl w:val="0"/>
        </w:rPr>
        <w:t xml:space="preserve">, </w:t>
      </w:r>
      <w:r w:rsidR="00000000" w:rsidRPr="00000000" w:rsidDel="00000000">
        <w:rPr>
          <w:rtl w:val="0"/>
        </w:rPr>
        <w:t xml:space="preserve">55.2.2.</w:t>
      </w:r>
      <w:r w:rsidR="00000000" w:rsidRPr="00000000" w:rsidDel="00000000">
        <w:rPr>
          <w:rtl w:val="0"/>
        </w:rPr>
        <w:t xml:space="preserve">, </w:t>
      </w:r>
      <w:r w:rsidR="00000000" w:rsidRPr="00000000" w:rsidDel="00000000">
        <w:rPr>
          <w:rtl w:val="0"/>
        </w:rPr>
        <w:t xml:space="preserve">55.2.3.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55.2.4. </w:t>
      </w:r>
      <w:r w:rsidR="00000000" w:rsidRPr="00000000" w:rsidDel="00000000">
        <w:rPr>
          <w:rtl w:val="0"/>
        </w:rPr>
        <w:t xml:space="preserve">apakšpunktā</w:t>
      </w:r>
      <w:r w:rsidR="00000000" w:rsidRPr="00000000" w:rsidDel="00000000">
        <w:rPr>
          <w:rtl w:val="0"/>
        </w:rPr>
        <w:t xml:space="preserve">, pļauj ne vēlāk kā līdz kārtējā gada 15. septembrim, bet biotopus, kas ietilpst šo noteikumu </w:t>
      </w:r>
      <w:r w:rsidR="00000000" w:rsidRPr="00000000" w:rsidDel="00000000">
        <w:rPr>
          <w:rtl w:val="0"/>
        </w:rPr>
        <w:t xml:space="preserve">55.2.5.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55.2.6. </w:t>
      </w:r>
      <w:r w:rsidR="00000000" w:rsidRPr="00000000" w:rsidDel="00000000">
        <w:rPr>
          <w:rtl w:val="0"/>
        </w:rPr>
        <w:t xml:space="preserve">apakšpunktā</w:t>
      </w:r>
      <w:r w:rsidR="00000000" w:rsidRPr="00000000" w:rsidDel="00000000">
        <w:rPr>
          <w:rtl w:val="0"/>
        </w:rPr>
        <w:t xml:space="preserve"> – periodā no 1. jūlija līdz 15. septembrim. Nopļauto sienu savāc un aizved;</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vienreizējas nopļaušanas atālu var noganīt;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atbalsttiesīgo platību nepārveido citos zemes lietošanas vai apsaimniekošanas veidos;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katru atbalsttiesīgo lauku vēsturi ir pārnesta uz elektronisko Valsta augu aizsardzības dienesta Lauksaimniecībā izmantojamās zemes pārvaldības sistēmu atbilstoši normatīvajiem aktiem par tiešo maksājumu piešķiršanu lauksaimniekiem, kurā: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aktuālos ierakstus par katrā laukā veiktajām darbībām attiecībā uz kultūrauga audzēšanas prasībām, tai skaitā par pļaušanu un ganīšanu;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fiksē atkāpes no biotopa apsaimniekošanas darbības, tai skaita divreizējo pļauju vienā sezonā, ciņu saglabāšanas intensitāti, ko veic saskaņā ar Daba aizsardzības pārvaldes izdotu atļauju. Atļauju iesniedz Lauku atbalsta dienesta elektroniskajā pieteikšanās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vienu reizi atbalsta periodā var uzlabot augu sugu sastāvu no dabiska zālāja sēklām vai dabiska zālāja sēklu saturošu materiālu, bet nav atļauts piesēt komerciālo šķirņu stiebrzāles un tauriņziežus;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uzlabotu pļaušanas un kopšanas apstākļus, atļauts: nofrēzēt ciņus; noecēt ar ganību ecēšām; izcirst krūmus zālāja malās vai ieplakās; veikt kurmju un meža cūku rakumu izlīdzināšanu;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pļavu mēslošana pieļaujama tikai ar pakaišu kūtsmēsliem vai kompostētiem pakaišu kūtsmēsliem, bet ne vairāk kā 25 N kg/ha gada laikā. Ganībās papildu mēslošana nav pieļaujama. Mēslošanas plānu norāda lauku vēsturē, to aizpilda elektroniski Valsta augu aizsardzības dienesta Lauksaimniecībā izmantojamās zemes pārvaldības sistēmā saskaņā ar normatīvajiem aktiem par tiešo maksājumu piešķiršanu lauksaimniekiem. Mēslošana ar šķidrmēsliem vai vircu nav pieļaujama;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apgūt tematisko kvalifikācijas celšanas kursus lauksaimniecībā un pārtikas produktu ražošanā 16 stundu apjomā atbilstoši šo noteikumu </w:t>
      </w:r>
      <w:r w:rsidR="00000000" w:rsidRPr="00000000" w:rsidDel="00000000">
        <w:rPr>
          <w:rtl w:val="0"/>
        </w:rPr>
        <w:t xml:space="preserve">16.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56.1.1. </w:t>
      </w:r>
      <w:r w:rsidR="00000000" w:rsidRPr="00000000" w:rsidDel="00000000">
        <w:rPr>
          <w:rtl w:val="0"/>
        </w:rPr>
        <w:t xml:space="preserve">apakšpunktā</w:t>
      </w:r>
      <w:r w:rsidR="00000000" w:rsidRPr="00000000" w:rsidDel="00000000">
        <w:rPr>
          <w:rtl w:val="0"/>
        </w:rPr>
        <w:t xml:space="preserve"> minēto prasību par ekstensīvo ganīšanu, atbalsta saņēmējs nodrošina, ka ganīšanai izmanto zālēdājus dzīvniekus (turpmāk – dzīvnieki), izvēloties optimālu ganīšanas režīmu, lai platība ir pietiekami, bet ne pārmērīgi noganīta, dzīvnieku blīvumam pārsniedzot 0,9 nosacītās liellopu vienības uz vienu hektāru vidēji ganību periodā. Dzīvnieku blīvumu aprēķina atbilstoši normatīvajiem aktiem par tiešo maksājumu piešķiršanu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Eiropas Savienības nozīmes zālāju biotopu: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euro – par 1. klases ražības zālāju (likmes kods – LA U10.5.1.);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166 euro – par 2. klases ražības zālāju (likmes kods – LA U10.5.2.);</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214 euro – par 3. klases ražības zālāju (LA U10.5.3.);</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338 euro – par 4. klases ražības zālāju (likmes kods – LA U10.5.4.);</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putnu dzīvotni zālājā: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euro – par 5. klases putnu dzīvotni (likmes kods – LA U10.5.5.);</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115 euro – par 6. klases putnu (ķikuta) dzīvotni (likmes kods – LA U10.5.6.).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55.2.5. </w:t>
      </w:r>
      <w:r w:rsidR="00000000" w:rsidRPr="00000000" w:rsidDel="00000000">
        <w:rPr>
          <w:rtl w:val="0"/>
        </w:rPr>
        <w:t xml:space="preserve">vai</w:t>
      </w:r>
      <w:r w:rsidR="00000000" w:rsidRPr="00000000" w:rsidDel="00000000">
        <w:rPr>
          <w:rtl w:val="0"/>
        </w:rPr>
        <w:t xml:space="preserve"> </w:t>
      </w:r>
      <w:r w:rsidR="00000000" w:rsidRPr="00000000" w:rsidDel="00000000">
        <w:rPr>
          <w:rtl w:val="0"/>
        </w:rPr>
        <w:t xml:space="preserve">55.2.6. </w:t>
      </w:r>
      <w:r w:rsidR="00000000" w:rsidRPr="00000000" w:rsidDel="00000000">
        <w:rPr>
          <w:rtl w:val="0"/>
        </w:rPr>
        <w:t xml:space="preserve">apakšpunktā</w:t>
      </w:r>
      <w:r w:rsidR="00000000" w:rsidRPr="00000000" w:rsidDel="00000000">
        <w:rPr>
          <w:rtl w:val="0"/>
        </w:rPr>
        <w:t xml:space="preserve"> minētā platība daļēji vai pilnībā pārklājas ar šo noteikumu </w:t>
      </w:r>
      <w:r w:rsidR="00000000" w:rsidRPr="00000000" w:rsidDel="00000000">
        <w:rPr>
          <w:rtl w:val="0"/>
        </w:rPr>
        <w:t xml:space="preserve">55.2.1.</w:t>
      </w:r>
      <w:r w:rsidR="00000000" w:rsidRPr="00000000" w:rsidDel="00000000">
        <w:rPr>
          <w:rtl w:val="0"/>
        </w:rPr>
        <w:t xml:space="preserve">, </w:t>
      </w:r>
      <w:r w:rsidR="00000000" w:rsidRPr="00000000" w:rsidDel="00000000">
        <w:rPr>
          <w:rtl w:val="0"/>
        </w:rPr>
        <w:t xml:space="preserve">55.2.2.</w:t>
      </w:r>
      <w:r w:rsidR="00000000" w:rsidRPr="00000000" w:rsidDel="00000000">
        <w:rPr>
          <w:rtl w:val="0"/>
        </w:rPr>
        <w:t xml:space="preserve">, </w:t>
      </w:r>
      <w:r w:rsidR="00000000" w:rsidRPr="00000000" w:rsidDel="00000000">
        <w:rPr>
          <w:rtl w:val="0"/>
        </w:rPr>
        <w:t xml:space="preserve">55.2.3. </w:t>
      </w:r>
      <w:r w:rsidR="00000000" w:rsidRPr="00000000" w:rsidDel="00000000">
        <w:rPr>
          <w:rtl w:val="0"/>
        </w:rPr>
        <w:t xml:space="preserve">vai</w:t>
      </w:r>
      <w:r w:rsidR="00000000" w:rsidRPr="00000000" w:rsidDel="00000000">
        <w:rPr>
          <w:rtl w:val="0"/>
        </w:rPr>
        <w:t xml:space="preserve"> </w:t>
      </w:r>
      <w:r w:rsidR="00000000" w:rsidRPr="00000000" w:rsidDel="00000000">
        <w:rPr>
          <w:rtl w:val="0"/>
        </w:rPr>
        <w:t xml:space="preserve">55.2.4. </w:t>
      </w:r>
      <w:r w:rsidR="00000000" w:rsidRPr="00000000" w:rsidDel="00000000">
        <w:rPr>
          <w:rtl w:val="0"/>
        </w:rPr>
        <w:t xml:space="preserve">apakšpunktā</w:t>
      </w:r>
      <w:r w:rsidR="00000000" w:rsidRPr="00000000" w:rsidDel="00000000">
        <w:rPr>
          <w:rtl w:val="0"/>
        </w:rPr>
        <w:t xml:space="preserve"> minēto platību, atbalsta saņēmējs izpilda šo noteikumu </w:t>
      </w:r>
      <w:r w:rsidR="00000000" w:rsidRPr="00000000" w:rsidDel="00000000">
        <w:rPr>
          <w:rtl w:val="0"/>
        </w:rPr>
        <w:t xml:space="preserve">56.1.2. </w:t>
      </w:r>
      <w:r w:rsidR="00000000" w:rsidRPr="00000000" w:rsidDel="00000000">
        <w:rPr>
          <w:rtl w:val="0"/>
        </w:rPr>
        <w:t xml:space="preserve">apakšpunktā</w:t>
      </w:r>
      <w:r w:rsidR="00000000" w:rsidRPr="00000000" w:rsidDel="00000000">
        <w:rPr>
          <w:rtl w:val="0"/>
        </w:rPr>
        <w:t xml:space="preserve"> noteiktās putnu dzīvotņu apsaimniekošanas prasības, nodrošinot zālāja pļaušanu no kārtējā gada 1. jūlija. Atbalstu saņem par katru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noteikto zālāja klasi atsevišķi. Ja šo noteikumu </w:t>
      </w:r>
      <w:r w:rsidR="00000000" w:rsidRPr="00000000" w:rsidDel="00000000">
        <w:rPr>
          <w:rtl w:val="0"/>
        </w:rPr>
        <w:t xml:space="preserve">55.2.5. </w:t>
      </w:r>
      <w:r w:rsidR="00000000" w:rsidRPr="00000000" w:rsidDel="00000000">
        <w:rPr>
          <w:rtl w:val="0"/>
        </w:rPr>
        <w:t xml:space="preserve">apakšpunktā</w:t>
      </w:r>
      <w:r w:rsidR="00000000" w:rsidRPr="00000000" w:rsidDel="00000000">
        <w:rPr>
          <w:rtl w:val="0"/>
        </w:rPr>
        <w:t xml:space="preserve"> minētā platība pārklājās ar šo noteikumu </w:t>
      </w:r>
      <w:r w:rsidR="00000000" w:rsidRPr="00000000" w:rsidDel="00000000">
        <w:rPr>
          <w:rtl w:val="0"/>
        </w:rPr>
        <w:t xml:space="preserve">55.2.6. </w:t>
      </w:r>
      <w:r w:rsidR="00000000" w:rsidRPr="00000000" w:rsidDel="00000000">
        <w:rPr>
          <w:rtl w:val="0"/>
        </w:rPr>
        <w:t xml:space="preserve">apakšpunktā</w:t>
      </w:r>
      <w:r w:rsidR="00000000" w:rsidRPr="00000000" w:rsidDel="00000000">
        <w:rPr>
          <w:rtl w:val="0"/>
        </w:rPr>
        <w:t xml:space="preserve"> minēto platību un vienlaicīgi ar kādu no  šo noteikumu </w:t>
      </w:r>
      <w:r w:rsidR="00000000" w:rsidRPr="00000000" w:rsidDel="00000000">
        <w:rPr>
          <w:rtl w:val="0"/>
        </w:rPr>
        <w:t xml:space="preserve">55.2.1.</w:t>
      </w:r>
      <w:r w:rsidR="00000000" w:rsidRPr="00000000" w:rsidDel="00000000">
        <w:rPr>
          <w:rtl w:val="0"/>
        </w:rPr>
        <w:t xml:space="preserve">, </w:t>
      </w:r>
      <w:r w:rsidR="00000000" w:rsidRPr="00000000" w:rsidDel="00000000">
        <w:rPr>
          <w:rtl w:val="0"/>
        </w:rPr>
        <w:t xml:space="preserve">55.2.2.</w:t>
      </w:r>
      <w:r w:rsidR="00000000" w:rsidRPr="00000000" w:rsidDel="00000000">
        <w:rPr>
          <w:rtl w:val="0"/>
        </w:rPr>
        <w:t xml:space="preserve">, </w:t>
      </w:r>
      <w:r w:rsidR="00000000" w:rsidRPr="00000000" w:rsidDel="00000000">
        <w:rPr>
          <w:rtl w:val="0"/>
        </w:rPr>
        <w:t xml:space="preserve">55.2.3. </w:t>
      </w:r>
      <w:r w:rsidR="00000000" w:rsidRPr="00000000" w:rsidDel="00000000">
        <w:rPr>
          <w:rtl w:val="0"/>
        </w:rPr>
        <w:t xml:space="preserve">vai</w:t>
      </w:r>
      <w:r w:rsidR="00000000" w:rsidRPr="00000000" w:rsidDel="00000000">
        <w:rPr>
          <w:rtl w:val="0"/>
        </w:rPr>
        <w:t xml:space="preserve"> </w:t>
      </w:r>
      <w:r w:rsidR="00000000" w:rsidRPr="00000000" w:rsidDel="00000000">
        <w:rPr>
          <w:rtl w:val="0"/>
        </w:rPr>
        <w:t xml:space="preserve">55.2.4. </w:t>
      </w:r>
      <w:r w:rsidR="00000000" w:rsidRPr="00000000" w:rsidDel="00000000">
        <w:rPr>
          <w:rtl w:val="0"/>
        </w:rPr>
        <w:t xml:space="preserve">apakšpunktā</w:t>
      </w:r>
      <w:r w:rsidR="00000000" w:rsidRPr="00000000" w:rsidDel="00000000">
        <w:rPr>
          <w:rtl w:val="0"/>
        </w:rPr>
        <w:t xml:space="preserve"> minēto platību (trīskārtīga pārklāšanās), atbalsta kumulēšana par šo noteikumu </w:t>
      </w:r>
      <w:r w:rsidR="00000000" w:rsidRPr="00000000" w:rsidDel="00000000">
        <w:rPr>
          <w:rtl w:val="0"/>
        </w:rPr>
        <w:t xml:space="preserve">55.2.5.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55.2.6. </w:t>
      </w:r>
      <w:r w:rsidR="00000000" w:rsidRPr="00000000" w:rsidDel="00000000">
        <w:rPr>
          <w:rtl w:val="0"/>
        </w:rPr>
        <w:t xml:space="preserve">apakšpunktā</w:t>
      </w:r>
      <w:r w:rsidR="00000000" w:rsidRPr="00000000" w:rsidDel="00000000">
        <w:rPr>
          <w:rtl w:val="0"/>
        </w:rPr>
        <w:t xml:space="preserve"> minēto platību vienlaicīgi nav pieļaujama un par šo divu platību savstarpējā pārklājuma aizņemto platību tiek izmaksāts lielākais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55.2. </w:t>
      </w:r>
      <w:r w:rsidR="00000000" w:rsidRPr="00000000" w:rsidDel="00000000">
        <w:rPr>
          <w:rtl w:val="0"/>
        </w:rPr>
        <w:t xml:space="preserve">apakšpunktā</w:t>
      </w:r>
      <w:r w:rsidR="00000000" w:rsidRPr="00000000" w:rsidDel="00000000">
        <w:rPr>
          <w:rtl w:val="0"/>
        </w:rPr>
        <w:t xml:space="preserve"> minēto platību var kumulēt ar atbalstu šo noteikumu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2.2. </w:t>
      </w:r>
      <w:r w:rsidR="00000000" w:rsidRPr="00000000" w:rsidDel="00000000">
        <w:rPr>
          <w:rtl w:val="0"/>
        </w:rPr>
        <w:t xml:space="preserve">vai</w:t>
      </w:r>
      <w:r w:rsidR="00000000" w:rsidRPr="00000000" w:rsidDel="00000000">
        <w:rPr>
          <w:rtl w:val="0"/>
        </w:rPr>
        <w:t xml:space="preserve">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minētajās intervencēs.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Intervence "Bioloģiskā lauksaimniecība"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Atbalsta pretendents apņemas pāriet uz Regulā nr. </w:t>
      </w:r>
      <w:r w:rsidR="00000000" w:rsidRPr="00000000" w:rsidDel="00000000">
        <w:rPr>
          <w:rtl w:val="0"/>
        </w:rPr>
        <w:t xml:space="preserve">848/2018</w:t>
      </w:r>
      <w:r w:rsidR="00000000" w:rsidRPr="00000000" w:rsidDel="00000000">
        <w:rPr>
          <w:rtl w:val="0"/>
        </w:rPr>
        <w:t xml:space="preserve"> noteiktu bioloģiskās lauksaimniecības praksi un metodēm vai turpināt to izmantošanu, un kuram visa saimniecība kopumā (visas saimniecības vienības, zeme un dzīvnieki) ir iekļauta bioloģiskās lauksaimniecības kontroles sistēmā vai arī tiek īstenota paralēlā ražošana (vienā saimniecībā ir gan bioloģiskās, gan nebioloģiskās ražošanas vienības).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Atbalsta pretendents ievērojot atbilstības kritērijus nodrošina, ka viena lauka platība ir vismaz 0,1 hektārs, bet kopējā atbalstam pieteiktā platība ir ne mazāk kā 1,0 hektārs, un tā ir iekļauta Bioloģiskās lauksaimniecības kontroles sistēmā, un uz tās tiek nodrošinātas prasības saskaņā ar Regulu nr. </w:t>
      </w:r>
      <w:r w:rsidR="00000000" w:rsidRPr="00000000" w:rsidDel="00000000">
        <w:rPr>
          <w:rtl w:val="0"/>
        </w:rPr>
        <w:t xml:space="preserve">848/2018</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pretendents, piesakoties uz atbalstu, uzņemas šādas saistības: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pirmajā saistību gadā apstiprināto kopējo saistību platību ievēro Regulas Nr. </w:t>
      </w:r>
      <w:r w:rsidR="00000000" w:rsidRPr="00000000" w:rsidDel="00000000">
        <w:rPr>
          <w:rtl w:val="0"/>
        </w:rPr>
        <w:t xml:space="preserve">848/2018</w:t>
      </w:r>
      <w:r w:rsidR="00000000" w:rsidRPr="00000000" w:rsidDel="00000000">
        <w:rPr>
          <w:rtl w:val="0"/>
        </w:rPr>
        <w:t xml:space="preserve"> un uz tās pamata izdoto saistīto nacionālo normatīvo aktu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katru atbalsttiesīgo lauku vēsturi ir pārnesta uz elektronisko Valsta augu aizsardzības dienesta Lauksaimniecībā izmantojamās zemes pārvaldības sistēmu atbilstoši normatīvajiem aktiem par tiešo maksājumu piešķiršanu lauksaimniekiem;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agronomiskajam atbalstam, ganību periodā nodrošina īpašumā esošu bioloģiski sertificētu dzīvnieku vidējo blīvumu vismaz 0,4 nosacītās liellopu vienības (neskaitot bites), attiecībā uz briežu dzimtas dzīvniekiem – vismaz 0,3 nosacītās liellopu vienības uz vienu hektāru. Jaunais lauksaimnieks nodrošina vismaz 0,3 nosacītās liellopu vienības attiecībā uz visiem atbalsttiesīgajiem dzīvniekiem. Prasība par dzīvnieku vidējo blīvumu nepiemēro Eiropas Savienības nozīmes zālāju biotopiem, tostarp putnu dzīvotnēm zālājos un atbalsta pretendentiem, kas ilggadīgos zālājus izmanto savvaļas ārstniecības augu ievākšanai (līdz 20 hektāriem). Dzīvnieku blīvumu aprēķina atbilstoši normatīvajiem aktiem par tiešo maksājumu piešķiršanu lauksaimniekiem. Aprēķinot dzīvnieku blīvumu saimniecībās, kurās ir briežu dzimtas dzīvnieki, vispirms ņem vērā briežu dzimtas dzīvnieku nosacīto liellopu blīvumu;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zālājiem, lopkopības atbalstam, ganību periodā īpašumā esošu bioloģiski sertificēto piena liellopus vai citus dzīvniekus (neieskaitot bites, zirgu dzimtas un briežu dzimtas dzīvniekus) blīvums ir vismaz 1,0 nosacītās liellopu vienības uz vienu hektāru;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apgūt tematisko kvalifikācijas celšanas kursu 160 stundu apjomā atbilstoši šo noteikumu </w:t>
      </w:r>
      <w:r w:rsidR="00000000" w:rsidRPr="00000000" w:rsidDel="00000000">
        <w:rPr>
          <w:rtl w:val="0"/>
        </w:rPr>
        <w:t xml:space="preserve">16. </w:t>
      </w:r>
      <w:r w:rsidR="00000000" w:rsidRPr="00000000" w:rsidDel="00000000">
        <w:rPr>
          <w:rtl w:val="0"/>
        </w:rPr>
        <w:t xml:space="preserve">punktam</w:t>
      </w:r>
      <w:r w:rsidR="00000000" w:rsidRPr="00000000" w:rsidDel="00000000">
        <w:rPr>
          <w:rtl w:val="0"/>
        </w:rPr>
        <w:t xml:space="preserve">, ja līdz 2023. gada 1. janvārim šādi kursi nav apgūti, vai 40 stundu apjomā – pārējos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par kaņepju platību piešķir, ja ir ievērotas normatīvajos aktos par tiešo maksājumu piešķiršanu lauksaimniekiem noteiktās papildu prasības maksājuma piešķiršanai par kaņepju platību.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97 euro – par labības, eļļas augu, lopbarības sakņaugu un nektāraugu aizņemtu platību (likmes kods – LA U11.1.);</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euro – par tauriņziežu (tostarp pākšaugu un zālāju platības ar tauriņziežiem &gt; 50%) platību un papuvi, tostarp platību, kurā iesēti zaļmēslojuma augi augsnes ielabošanai (likmes kods – LA U11.2.);</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518 euro – par dārzeņu, kartupeļu, augļu un ogu dārzu platību (likmes kods – LA U11.3.);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43 euro – par zālāju platību, par kuru izpildīta šo </w:t>
      </w:r>
      <w:r w:rsidR="00000000" w:rsidRPr="00000000" w:rsidDel="00000000">
        <w:rPr>
          <w:rtl w:val="0"/>
        </w:rPr>
        <w:t xml:space="preserve">63.3. </w:t>
      </w:r>
      <w:r w:rsidR="00000000" w:rsidRPr="00000000" w:rsidDel="00000000">
        <w:rPr>
          <w:rtl w:val="0"/>
        </w:rPr>
        <w:t xml:space="preserve">apakšpunktā</w:t>
      </w:r>
      <w:r w:rsidR="00000000" w:rsidRPr="00000000" w:rsidDel="00000000">
        <w:rPr>
          <w:rtl w:val="0"/>
        </w:rPr>
        <w:t xml:space="preserve"> minēto prasību (likmes kods – LA U1.4.);</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96 euro – par zālāju platību, ko izmanto piena lopkopībā, un par kuru izpilda šo </w:t>
      </w:r>
      <w:r w:rsidR="00000000" w:rsidRPr="00000000" w:rsidDel="00000000">
        <w:rPr>
          <w:rtl w:val="0"/>
        </w:rPr>
        <w:t xml:space="preserve">63.4. </w:t>
      </w:r>
      <w:r w:rsidR="00000000" w:rsidRPr="00000000" w:rsidDel="00000000">
        <w:rPr>
          <w:rtl w:val="0"/>
        </w:rPr>
        <w:t xml:space="preserve">apakšpunktā</w:t>
      </w:r>
      <w:r w:rsidR="00000000" w:rsidRPr="00000000" w:rsidDel="00000000">
        <w:rPr>
          <w:rtl w:val="0"/>
        </w:rPr>
        <w:t xml:space="preserve"> minētā prasība (likmes kods – LA U11.5.);</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euro – par zālāju platību, ko izmanto citā lopkopības jomā, izņemot piena lopkopību, un par kuru izpilda šo </w:t>
      </w:r>
      <w:r w:rsidR="00000000" w:rsidRPr="00000000" w:rsidDel="00000000">
        <w:rPr>
          <w:rtl w:val="0"/>
        </w:rPr>
        <w:t xml:space="preserve">63.4. </w:t>
      </w:r>
      <w:r w:rsidR="00000000" w:rsidRPr="00000000" w:rsidDel="00000000">
        <w:rPr>
          <w:rtl w:val="0"/>
        </w:rPr>
        <w:t xml:space="preserve">apakšpunktā</w:t>
      </w:r>
      <w:r w:rsidR="00000000" w:rsidRPr="00000000" w:rsidDel="00000000">
        <w:rPr>
          <w:rtl w:val="0"/>
        </w:rPr>
        <w:t xml:space="preserve"> minēto prasību (likmes kods – LA U11.6.).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Par tādas papuves platību, par kuru ir izpildīti Regulas Nr. </w:t>
      </w:r>
      <w:r w:rsidR="00000000" w:rsidRPr="00000000" w:rsidDel="00000000">
        <w:rPr>
          <w:rtl w:val="0"/>
        </w:rPr>
        <w:t xml:space="preserve">2021/2115</w:t>
      </w:r>
      <w:r w:rsidR="00000000" w:rsidRPr="00000000" w:rsidDel="00000000">
        <w:rPr>
          <w:rtl w:val="0"/>
        </w:rPr>
        <w:t xml:space="preserve"> III pielikumā noteiktā 4. LLVS standarta prasības, nepiešķir šo noteikumu </w:t>
      </w:r>
      <w:r w:rsidR="00000000" w:rsidRPr="00000000" w:rsidDel="00000000">
        <w:rPr>
          <w:rtl w:val="0"/>
        </w:rPr>
        <w:t xml:space="preserve">65.2. </w:t>
      </w:r>
      <w:r w:rsidR="00000000" w:rsidRPr="00000000" w:rsidDel="00000000">
        <w:rPr>
          <w:rtl w:val="0"/>
        </w:rPr>
        <w:t xml:space="preserve">apakšpunktā</w:t>
      </w:r>
      <w:r w:rsidR="00000000" w:rsidRPr="00000000" w:rsidDel="00000000">
        <w:rPr>
          <w:rtl w:val="0"/>
        </w:rPr>
        <w:t xml:space="preserve"> minēto atbalstu. Ja papuves platība aizņem vairāk nekā 25 procentus no kopējās saimniecības aramzemes platības, atbalstu piešķir par to platības daļu, kas nepārsniedz 25 procentus no kopējās aramzemes platības, atskaitot to platības daļu, kas nodrošina Regulas Nr. </w:t>
      </w:r>
      <w:r w:rsidR="00000000" w:rsidRPr="00000000" w:rsidDel="00000000">
        <w:rPr>
          <w:rtl w:val="0"/>
        </w:rPr>
        <w:t xml:space="preserve">2021/2115</w:t>
      </w:r>
      <w:r w:rsidR="00000000" w:rsidRPr="00000000" w:rsidDel="00000000">
        <w:rPr>
          <w:rtl w:val="0"/>
        </w:rPr>
        <w:t xml:space="preserve"> III pielikumā noteiktā 4. LLVS standarta prasību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65.4. </w:t>
      </w:r>
      <w:r w:rsidR="00000000" w:rsidRPr="00000000" w:rsidDel="00000000">
        <w:rPr>
          <w:rtl w:val="0"/>
        </w:rPr>
        <w:t xml:space="preserve">apakšpunktā</w:t>
      </w:r>
      <w:r w:rsidR="00000000" w:rsidRPr="00000000" w:rsidDel="00000000">
        <w:rPr>
          <w:rtl w:val="0"/>
        </w:rPr>
        <w:t xml:space="preserve"> minēto atbalstu var kumulēt ar šo noteikumu </w:t>
      </w:r>
      <w:r w:rsidR="00000000" w:rsidRPr="00000000" w:rsidDel="00000000">
        <w:rPr>
          <w:rtl w:val="0"/>
        </w:rPr>
        <w:t xml:space="preserve">65.5.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65.6. </w:t>
      </w:r>
      <w:r w:rsidR="00000000" w:rsidRPr="00000000" w:rsidDel="00000000">
        <w:rPr>
          <w:rtl w:val="0"/>
        </w:rPr>
        <w:t xml:space="preserve">apakšpunktā</w:t>
      </w:r>
      <w:r w:rsidR="00000000" w:rsidRPr="00000000" w:rsidDel="00000000">
        <w:rPr>
          <w:rtl w:val="0"/>
        </w:rPr>
        <w:t xml:space="preserve"> minēto atbalstu, vispirms nosakot to zālāju platības daļu, par kuru izpildīta šo noteikumu </w:t>
      </w:r>
      <w:r w:rsidR="00000000" w:rsidRPr="00000000" w:rsidDel="00000000">
        <w:rPr>
          <w:rtl w:val="0"/>
        </w:rPr>
        <w:t xml:space="preserve">65.4. </w:t>
      </w:r>
      <w:r w:rsidR="00000000" w:rsidRPr="00000000" w:rsidDel="00000000">
        <w:rPr>
          <w:rtl w:val="0"/>
        </w:rPr>
        <w:t xml:space="preserve">apakšpunktā</w:t>
      </w:r>
      <w:r w:rsidR="00000000" w:rsidRPr="00000000" w:rsidDel="00000000">
        <w:rPr>
          <w:rtl w:val="0"/>
        </w:rPr>
        <w:t xml:space="preserve"> minētā prasība, un pēc tam – to zālāju platības daļa, par kuru izpilda šo noteikumu </w:t>
      </w:r>
      <w:r w:rsidR="00000000" w:rsidRPr="00000000" w:rsidDel="00000000">
        <w:rPr>
          <w:rtl w:val="0"/>
        </w:rPr>
        <w:t xml:space="preserve">65.5.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65.6. </w:t>
      </w:r>
      <w:r w:rsidR="00000000" w:rsidRPr="00000000" w:rsidDel="00000000">
        <w:rPr>
          <w:rtl w:val="0"/>
        </w:rPr>
        <w:t xml:space="preserve">apakšpunktā</w:t>
      </w:r>
      <w:r w:rsidR="00000000" w:rsidRPr="00000000" w:rsidDel="00000000">
        <w:rPr>
          <w:rtl w:val="0"/>
        </w:rPr>
        <w:t xml:space="preserve"> minētā prasība.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65.3. </w:t>
      </w:r>
      <w:r w:rsidR="00000000" w:rsidRPr="00000000" w:rsidDel="00000000">
        <w:rPr>
          <w:rtl w:val="0"/>
        </w:rPr>
        <w:t xml:space="preserve">apakšpunktā</w:t>
      </w:r>
      <w:r w:rsidR="00000000" w:rsidRPr="00000000" w:rsidDel="00000000">
        <w:rPr>
          <w:rtl w:val="0"/>
        </w:rPr>
        <w:t xml:space="preserve"> minēto aramzemes platību var pieteikt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minētajai intervencei, nekumulējot atbalstu (atskaita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minēto platību atbalstu vienlaikus var kumulēt ar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minētās intervences atbalstu. Atbalstu par ilggadīgo zālāju platību var kumulēt ar atbalstu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Intervence "Natura 2000 maksājums mežiem"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Atbalsta pretendents, kas apsaimnieko meža zemes platību (izņemot pašvaldībai vai valstij piederošu vai piekritīgu meža zemes platību), ir tās īpašnieks vai apsaimniekotājs (turpmāk – tiesiskais valdītājs), tiesisko valdītāju kooperatīvs, tiesisko valdītāju apvienība.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piešķir, ja atbalstam pieteiktā platība ir vismaz 1,0 hektārs, ko veido vismaz 0,1 hektāru lieli lauki, un minētie lauki ir kartogrāfiski identificējami un iekļauti Lauku atbalsta dienesta elektroniskajā pieteikšanās sistēmā un tajos atbilstoši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Meža zemes platību, par kuru ir tiesības saņemt atbalstu, nosaka, pamatojoties uz Meža valsts reģistra un Lauku atbalsta dienesta lauku reģistra datiem un ņemot vērā Dabas datu pārvaldības sistēmā reģistrēto informāciju par īpaši aizsargājamām dabas teritorijām un mikroliegumiem. Ja konstatē atšķirību starp deklarēto platību un minēto reģistru datiem, atbalstu piešķir par mazāko noteikto platību. Meža zemes platībās, kurās ir vairāki saimnieciskās darbības ierobežojumi, to pārklāšanās gadījumā ņem vērā stingrāko ierobežojumu.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atbalstam pieteiktais meža zemes īpašums pieder vairākiem īpašniekiem, visi kopīpašnieki, savstarpēji vienojoties, pilnvaro vienu personu iesniegt atbalsta pieteikumu.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ievēro šādus atbalsta saņemšanas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atbalsttiesīgo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atbalsttiesīgo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izņemot kompensāciju par kopšanas cirtes aizliegumu;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pēc stāvokļa lēmuma pieņemšanas brīdī nav konstatēta kāda no šādām grūtībās nonākuša uzņēmuma pazīmēm: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izņemot mazu un vidēju uzņēmumu, kas ir pastāvējis mazāk nekā trīs gadus, uzkrāto zaudējumu dēļ ir zudusi vairāk nekā puse no tās parakstītā kapitāla, ja, uzkrātos zaudējumus atskaitot no rezervēm un visām pārējām pozīcijām, kuras vispārpieņemts uzskatīt par daļu no sabiedrības pašu kapitāla, rodas negatīvs rezultāts, kas pārsniedz pusi no parakstītā kapitāla, tai skaitā arī kapitāldaļu uzcenojumu;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jo īpaši pilnsabiedrībai un komandītsabiedrībai, kurā vismaz dažiem dalībniekiem ir neierobežota atbildība par sabiedrības parādsaistībām, izņemot mazu un vidēju uzņēmumu, kas ir pastāvējis mazāk nekā trīs gadus, uzkrāto zaudējumu dēļ ir zudusi vairāk nekā puse no kapitāla, kas uzrādīts sabiedrības grāmatvedības pārskatos;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ar tiesas spriedumu ir pasludināts maksātnespējas process, ar tiesas spriedumu tiek īstenots tiesiskās aizsardzības process vai tā saimnieciskā darbība ir izbeigta;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saņēmis glābšanas atbalstu, bet vēl nav atmaksājis aizdevumu vai atsaucis garantiju vai ir saņēmis pārstrukturēšanas atbalstu un uz to joprojām attiecas pārstrukturēšanas plāns;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neatbilst mazā un vidējā uzņēmuma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zemes platībā ir veikta inventarizācija atbilstoši normatīvajiem aktiem par meža inventarizācijas kārtību, un inventarizācijas dati līdz kārtējā gada 1. martam ir iekļauti meža valsts reģistrā.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74.3.1.</w:t>
      </w:r>
      <w:r w:rsidR="00000000" w:rsidRPr="00000000" w:rsidDel="00000000">
        <w:rPr>
          <w:rtl w:val="0"/>
        </w:rPr>
        <w:t xml:space="preserve">, </w:t>
      </w:r>
      <w:r w:rsidR="00000000" w:rsidRPr="00000000" w:rsidDel="00000000">
        <w:rPr>
          <w:rtl w:val="0"/>
        </w:rPr>
        <w:t xml:space="preserve">74.3.2.</w:t>
      </w:r>
      <w:r w:rsidR="00000000" w:rsidRPr="00000000" w:rsidDel="00000000">
        <w:rPr>
          <w:rtl w:val="0"/>
        </w:rPr>
        <w:t xml:space="preserve">, </w:t>
      </w:r>
      <w:r w:rsidR="00000000" w:rsidRPr="00000000" w:rsidDel="00000000">
        <w:rPr>
          <w:rtl w:val="0"/>
        </w:rPr>
        <w:t xml:space="preserve">74.3.3.</w:t>
      </w:r>
      <w:r w:rsidR="00000000" w:rsidRPr="00000000" w:rsidDel="00000000">
        <w:rPr>
          <w:rtl w:val="0"/>
        </w:rPr>
        <w:t xml:space="preserve">, </w:t>
      </w:r>
      <w:r w:rsidR="00000000" w:rsidRPr="00000000" w:rsidDel="00000000">
        <w:rPr>
          <w:rtl w:val="0"/>
        </w:rPr>
        <w:t xml:space="preserve">74.3.4.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74.3.5. </w:t>
      </w:r>
      <w:r w:rsidR="00000000" w:rsidRPr="00000000" w:rsidDel="00000000">
        <w:rPr>
          <w:rtl w:val="0"/>
        </w:rPr>
        <w:t xml:space="preserve">apakšpunktā</w:t>
      </w:r>
      <w:r w:rsidR="00000000" w:rsidRPr="00000000" w:rsidDel="00000000">
        <w:rPr>
          <w:rtl w:val="0"/>
        </w:rPr>
        <w:t xml:space="preserve"> minētos nosacījumus neattiecina uz atbalstu dabas katastrofu nodarītā kaitējuma atlīdzināšanai.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74.3.1.</w:t>
      </w:r>
      <w:r w:rsidR="00000000" w:rsidRPr="00000000" w:rsidDel="00000000">
        <w:rPr>
          <w:rtl w:val="0"/>
        </w:rPr>
        <w:t xml:space="preserve"> </w:t>
      </w:r>
      <w:r w:rsidR="00000000" w:rsidRPr="00000000" w:rsidDel="00000000">
        <w:rPr>
          <w:rtl w:val="0"/>
        </w:rPr>
        <w:t xml:space="preserve">74.3.2.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74.3.5. </w:t>
      </w:r>
      <w:r w:rsidR="00000000" w:rsidRPr="00000000" w:rsidDel="00000000">
        <w:rPr>
          <w:rtl w:val="0"/>
        </w:rPr>
        <w:t xml:space="preserve">apakšpunktā</w:t>
      </w:r>
      <w:r w:rsidR="00000000" w:rsidRPr="00000000" w:rsidDel="00000000">
        <w:rPr>
          <w:rtl w:val="0"/>
        </w:rPr>
        <w:t xml:space="preserve"> minēto nosacījumu vērtēšanai Lauku atbalsta dienests izmanto informāciju no atbalsta pretendenta gada pārskata vai zvērināta revidenta apstiprināta operatīvā (starpperiodu) pārskata.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74.3.1.</w:t>
      </w:r>
      <w:r w:rsidR="00000000" w:rsidRPr="00000000" w:rsidDel="00000000">
        <w:rPr>
          <w:rtl w:val="0"/>
        </w:rPr>
        <w:t xml:space="preserve"> </w:t>
      </w:r>
      <w:r w:rsidR="00000000" w:rsidRPr="00000000" w:rsidDel="00000000">
        <w:rPr>
          <w:rtl w:val="0"/>
        </w:rPr>
        <w:t xml:space="preserve">74.3.2.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74.3.5. </w:t>
      </w:r>
      <w:r w:rsidR="00000000" w:rsidRPr="00000000" w:rsidDel="00000000">
        <w:rPr>
          <w:rtl w:val="0"/>
        </w:rPr>
        <w:t xml:space="preserve">apakšpunktā</w:t>
      </w:r>
      <w:r w:rsidR="00000000" w:rsidRPr="00000000" w:rsidDel="00000000">
        <w:rPr>
          <w:rtl w:val="0"/>
        </w:rPr>
        <w:t xml:space="preserve"> minētās prasības nevērtē, ja atbalsta saņēmējs ir fiziska persona, zemnieku saimniecība, zvejnieku saimniecība, biedrība vai nodibinājums.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Atbalsta pretendents ir tiesīgs saņemt atbalstu par tādu meža zemes platību, kuras inventarizācija ir veikta atbilstoši normatīvajiem aktiem par meža inventarizācijas kārtību un kuras inventarizācijas dati ir iekļauti meža valsts reģistrā ne vēlāk kā līdz normatīvajos aktos noteiktajam ģeotelpiskā iesnieguma iesniegšanas termiņa beigām, ja atbalsts par šo platību pieteikts iepriekšējā gadā un inventarizācijas dati bija iekļauti meža valsts reģistrā šo noteikumu </w:t>
      </w:r>
      <w:r w:rsidR="00000000" w:rsidRPr="00000000" w:rsidDel="00000000">
        <w:rPr>
          <w:rtl w:val="0"/>
        </w:rPr>
        <w:t xml:space="preserve">74.4. </w:t>
      </w:r>
      <w:r w:rsidR="00000000" w:rsidRPr="00000000" w:rsidDel="00000000">
        <w:rPr>
          <w:rtl w:val="0"/>
        </w:rPr>
        <w:t xml:space="preserve">apakšpunktā</w:t>
      </w:r>
      <w:r w:rsidR="00000000" w:rsidRPr="00000000" w:rsidDel="00000000">
        <w:rPr>
          <w:rtl w:val="0"/>
        </w:rPr>
        <w:t xml:space="preserve"> noteiktajā termiņā.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euro – par aizliegta mežsaimnieciskās darbības, galvenā cirtes un kopšanas cirtes aizliegumu (likmes kods – LA U12.1.);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euro – par galvenās cirtes aizliegumu (likmes kods – LA U12.2.);</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euro – par kailcirtes aizliegumu (likmes kods – LA U12.3.).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Pretendents var pieteikties uz atbalstu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intervencē sākot ar 2026. gadu vai agrāk, ja tai ir piešķirts finansējums no valsts pamatbudžeta programmas 80.00.00 "Nesadalītais finansējums Eiropas Savienības politiku instrumentu un pārējās ārvalstu finanšu palīdzības līdzfinansēto projektu un pasākumu īstenošanai", vai ja ir izlietots viss  Lauku attīstības programmas finansējuma atlikums, īstenojot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minēto atbalsta aktivitāti.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minēto platību var kumulēt ar atbalstu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Īpašie nosacījumi aktivitātei "Kompensācijas maksājums par Natura 2000 maksājumi meža teritorijām", ko īsteno atbilstoši Latvijas Lauku attīstības programmai 2014.-2020. gadam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Atbalsta pretendents, kas apsaimnieko meža zemes platību (izņemot pašvaldībai vai valstij piederošu vai piekritīgu meža zemes platību), ir tās tiesiskais valdītājs, tiesisko valdītāju kooperatīvs vai tiesisko valdītāju apvienība.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var saņemt, ja atbalstam pieteiktā platība ir vismaz 1,0 hektārs, ko veido vismaz 0,1 hektāru lieli lauki, un minētie lauki ir kartogrāfiski identificējami un iekļauti Lauku atbalsta dienesta elektroniskajā pieteikšanās sistēmā un tajos saskaņā ar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Meža zemes platību, par kuru ir tiesības saņemt atbalstu, nosaka, pamatojoties uz Meža valsts reģistra un Lauku atbalsta dienesta lauku reģistra datiem un ņemot vērā Dabas datu pārvaldības sistēmā reģistrēto informāciju par īpaši aizsargājamām dabas teritorijām un mikroliegumiem. Ja konstatē atšķirību starp deklarēto platību un minēto reģistru datiem, atbalstu piešķir par mazāko noteikto platību. Meža zemes platībās, kurās ir vairāki saimnieciskās darbības ierobežojumi, to pārklāšanās gadījumā ņem vērā stingrāko ierobežojumu.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atbalstam pieteiktais meža zemes īpašums pieder vairākiem īpašniekiem, visi kopīpašnieki, savstarpēji vienojoties, pilnvaro vienu personu iesniegt atbalsta pieprasījumu.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Atbalsta pretendents ievēro šādus atbalsta saņemšanas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attiecīgo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 kompensācijas izmaksas nosacījumus, kārtību un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attiecīgo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izņemot kompensāciju par kopšanas cirtes aizliegumu;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pēc stāvokļa lēmuma pieņemšanas brīdī nav konstatēta kāda no šādām grūtībās nonākuša uzņēmuma pazīmēm: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izņemot mazu un vidēju uzņēmumu, kas ir pastāvējis mazāk nekā trīs gadus, uzkrāto zaudējumu dēļ ir zudusi vairāk nekā puse no tās parakstītā kapitāla, ja, uzkrātos zaudējumus atskaitot no rezervēm un visām pārējām pozīcijām, kuras vispārpieņemts uzskatīt par daļu no sabiedrības pašu kapitāla, rodas negatīvs rezultāts, kas pārsniedz pusi no parakstītā kapitāla, tai skaitā arī kapitāldaļu uzcenojumu;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jo īpaši pilnsabiedrībai un komandītsabiedrībai, kurā vismaz dažiem dalībniekiem ir neierobežota atbildība par sabiedrības parādsaistībām, izņemot mazu un vidēju uzņēmumu, kas ir pastāvējis mazāk nekā trīs gadus, uzkrāto zaudējumu dēļ ir zudusi vairāk nekā puse no kapitāla, kas  uzrādīts sabiedrības grāmatvedības pārskatos;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ar tiesas spriedumu ir pasludināts maksātnespējas process, ar tiesas spriedumu tiek īstenots tiesiskās aizsardzības process vai tā saimnieciskā darbība ir izbeigta;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saņēmis glābšanas atbalstu, bet vēl nav atmaksājis aizdevumu vai atsaucis garantiju vai ir saņēmis pārstrukturēšanas atbalstu un uz to joprojām attiecas pārstrukturēšanas plāns;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neatbilst mazā un vidējā uzņēmuma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pieteiktajā meža zemes platībā ir veikta inventarizācija atbilstoši normatīvajiem aktiem par meža inventarizācijas kārtību, un inventarizācijas dati līdz kārtējā gada 1. martam ir iekļauti meža valsts reģistrā.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86.3.1.</w:t>
      </w:r>
      <w:r w:rsidR="00000000" w:rsidRPr="00000000" w:rsidDel="00000000">
        <w:rPr>
          <w:rtl w:val="0"/>
        </w:rPr>
        <w:t xml:space="preserve">, </w:t>
      </w:r>
      <w:r w:rsidR="00000000" w:rsidRPr="00000000" w:rsidDel="00000000">
        <w:rPr>
          <w:rtl w:val="0"/>
        </w:rPr>
        <w:t xml:space="preserve">86.3.2.</w:t>
      </w:r>
      <w:r w:rsidR="00000000" w:rsidRPr="00000000" w:rsidDel="00000000">
        <w:rPr>
          <w:rtl w:val="0"/>
        </w:rPr>
        <w:t xml:space="preserve">, </w:t>
      </w:r>
      <w:r w:rsidR="00000000" w:rsidRPr="00000000" w:rsidDel="00000000">
        <w:rPr>
          <w:rtl w:val="0"/>
        </w:rPr>
        <w:t xml:space="preserve">86.3.3.</w:t>
      </w:r>
      <w:r w:rsidR="00000000" w:rsidRPr="00000000" w:rsidDel="00000000">
        <w:rPr>
          <w:rtl w:val="0"/>
        </w:rPr>
        <w:t xml:space="preserve">, </w:t>
      </w:r>
      <w:r w:rsidR="00000000" w:rsidRPr="00000000" w:rsidDel="00000000">
        <w:rPr>
          <w:rtl w:val="0"/>
        </w:rPr>
        <w:t xml:space="preserve">86.3.4.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86.3.5. </w:t>
      </w:r>
      <w:r w:rsidR="00000000" w:rsidRPr="00000000" w:rsidDel="00000000">
        <w:rPr>
          <w:rtl w:val="0"/>
        </w:rPr>
        <w:t xml:space="preserve">apakšpunktā</w:t>
      </w:r>
      <w:r w:rsidR="00000000" w:rsidRPr="00000000" w:rsidDel="00000000">
        <w:rPr>
          <w:rtl w:val="0"/>
        </w:rPr>
        <w:t xml:space="preserve"> minētos nosacījumus neattiecina uz atbalstu dabas katastrofu nodarītā kaitējuma atlīdzināšanai.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86.3.1.</w:t>
      </w:r>
      <w:r w:rsidR="00000000" w:rsidRPr="00000000" w:rsidDel="00000000">
        <w:rPr>
          <w:rtl w:val="0"/>
        </w:rPr>
        <w:t xml:space="preserve">, </w:t>
      </w:r>
      <w:r w:rsidR="00000000" w:rsidRPr="00000000" w:rsidDel="00000000">
        <w:rPr>
          <w:rtl w:val="0"/>
        </w:rPr>
        <w:t xml:space="preserve">86.3.2.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86.3.5. </w:t>
      </w:r>
      <w:r w:rsidR="00000000" w:rsidRPr="00000000" w:rsidDel="00000000">
        <w:rPr>
          <w:rtl w:val="0"/>
        </w:rPr>
        <w:t xml:space="preserve">apakšpunktā</w:t>
      </w:r>
      <w:r w:rsidR="00000000" w:rsidRPr="00000000" w:rsidDel="00000000">
        <w:rPr>
          <w:rtl w:val="0"/>
        </w:rPr>
        <w:t xml:space="preserve"> minēto nosacījumu vērtēšanai Lauku atbalsta dienests izmanto informāciju no atbalsta pretendenta gada pārskata vai zvērināta revidenta apstiprināta operatīvā (starpperiodu) pārskata.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86.3.1.</w:t>
      </w:r>
      <w:r w:rsidR="00000000" w:rsidRPr="00000000" w:rsidDel="00000000">
        <w:rPr>
          <w:rtl w:val="0"/>
        </w:rPr>
        <w:t xml:space="preserve"> </w:t>
      </w:r>
      <w:r w:rsidR="00000000" w:rsidRPr="00000000" w:rsidDel="00000000">
        <w:rPr>
          <w:rtl w:val="0"/>
        </w:rPr>
        <w:t xml:space="preserve">86.3.2.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86.3.5. </w:t>
      </w:r>
      <w:r w:rsidR="00000000" w:rsidRPr="00000000" w:rsidDel="00000000">
        <w:rPr>
          <w:rtl w:val="0"/>
        </w:rPr>
        <w:t xml:space="preserve">apakšpunktā</w:t>
      </w:r>
      <w:r w:rsidR="00000000" w:rsidRPr="00000000" w:rsidDel="00000000">
        <w:rPr>
          <w:rtl w:val="0"/>
        </w:rPr>
        <w:t xml:space="preserve"> minētās prasības nevērtē, ja atbalsta saņēmējs ir fiziska persona, zemnieku saimniecība, zvejnieku saimniecība, biedrība vai nodibinājums.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pretendents ir tiesīgs saņemt atbalstu par tādu meža zemes platību, kuras inventarizācija ir veikta atbilstoši normatīvajiem aktiem par meža inventarizācijas kārtību un kuras inventarizācijas dati ir iekļauti meža valsts reģistrā ne vēlāk kā līdz normatīvajos aktos noteiktajam ģeotelpiskā iesnieguma iesniegšanas termiņa beigām, ja atbalsts par šo platību pieteikts iepriekšējā gadā un inventarizācijas dati bija iekļauti meža valsts reģistrā šo noteikumu </w:t>
      </w:r>
      <w:r w:rsidR="00000000" w:rsidRPr="00000000" w:rsidDel="00000000">
        <w:rPr>
          <w:rtl w:val="0"/>
        </w:rPr>
        <w:t xml:space="preserve">86.4. </w:t>
      </w:r>
      <w:r w:rsidR="00000000" w:rsidRPr="00000000" w:rsidDel="00000000">
        <w:rPr>
          <w:rtl w:val="0"/>
        </w:rPr>
        <w:t xml:space="preserve">apakšpunktā</w:t>
      </w:r>
      <w:r w:rsidR="00000000" w:rsidRPr="00000000" w:rsidDel="00000000">
        <w:rPr>
          <w:rtl w:val="0"/>
        </w:rPr>
        <w:t xml:space="preserve"> noteiktajā termiņā.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euro – par aizliegta mežsaimnieciskā darbības, galvenā cirtes un kopšanas cirtes aizliegumu (likmes kods – M12.1);</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euro –  par galvenās cirtes aizliegumu (likmes kods – M12.2.);</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euro – par kailcirtes aizliegumu (likmes kods – M12.3.).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minēto intervenci īsteno līdz brīdim, kamēr pieejams finansējums Lauku attīstības programmas ietvaros, bet ne ilgāk kā līdz 2025. gada 31.decembrim.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83. </w:t>
      </w:r>
      <w:r w:rsidR="00000000" w:rsidRPr="00000000" w:rsidDel="00000000">
        <w:rPr>
          <w:rtl w:val="0"/>
        </w:rPr>
        <w:t xml:space="preserve">punktā</w:t>
      </w:r>
      <w:r w:rsidR="00000000" w:rsidRPr="00000000" w:rsidDel="00000000">
        <w:rPr>
          <w:rtl w:val="0"/>
        </w:rPr>
        <w:t xml:space="preserve"> minēto platību var kumulēt ar atbalstu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Atbalsta pieprasīšanas un piešķiršanas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Atbalsta pretendents Lauku atbalsta dienesta elektroniskajā pieteikšanās sistēmā iesniedz ģeotelpisko iesniegumu un to paskaidrojošo informāciju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intervencēm saskaņā ar normatīvajiem aktiem par tiešo maksājumu piešķiršanu lauksaimniekiem, ciktāl tie nav pretrunā ar šiem noteikumiem.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Lauku atbalsta dienests pieprasa papildu informāciju par iesniegtajiem dokumentiem vai atbilstību atbalsta saņemšanas nosacījumiem, lauksaimnieks 10 darbdienu laikā pēc pieprasījuma saņemšanas rakstiski iesniedz attiecīgo informāciju un, ja nepieciešams, pievieno papildu dokumentus. Ja Lauku atbalsta dienests pieprasīto informāciju nesaņem, atbalstu nepiešķir vai to samazina par to maksājuma vienību, par kuru nav saņemta pieprasītā informācija.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intervencē atbalsta saņēmējs kārtējā kalendāra gadā nav ievērojis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minētās prasības, tam piemēro administratīvu sankciju, saskaņā ar normatīvajos aktos par tiešo maksājumu piešķiršanu lauksaimniekiem noteikto.</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 atbalsta saņēmējs kārtējā kalendāra gadā nav ievērojis normatīvajos aktos par tiešo maksājumu piešķiršanu lauksaimniekiem noteiktās savstarpējās atbilstības prasības, tam piemēro administratīvu sankciju saskaņā ar regulas Nr. </w:t>
      </w:r>
      <w:r w:rsidR="00000000" w:rsidRPr="00000000" w:rsidDel="00000000">
        <w:rPr>
          <w:rtl w:val="0"/>
        </w:rPr>
        <w:t xml:space="preserve">1306/2013</w:t>
      </w:r>
      <w:r w:rsidR="00000000" w:rsidRPr="00000000" w:rsidDel="00000000">
        <w:rPr>
          <w:rtl w:val="0"/>
        </w:rPr>
        <w:t xml:space="preserve"> 91., 97. un 99. pantu.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atbalsta saņēmējs kārtējā kalendāra gadā nav ievērojis šajos noteikumos noteiktos atbilstības kritērijus un saistības, pieprasīto atbalstu atsaka vai pilnībā vai daļēji atsauc, atbilstoši šo noteikumu </w:t>
      </w:r>
      <w:r w:rsidR="00000000" w:rsidRPr="00000000" w:rsidDel="00000000">
        <w:rPr>
          <w:rtl w:val="0"/>
        </w:rPr>
        <w:t xml:space="preserve">4. </w:t>
      </w:r>
      <w:r w:rsidR="00000000" w:rsidRPr="00000000" w:rsidDel="00000000">
        <w:rPr>
          <w:rtl w:val="0"/>
        </w:rPr>
        <w:t xml:space="preserve">pielikumam</w:t>
      </w:r>
      <w:r w:rsidR="00000000" w:rsidRPr="00000000" w:rsidDel="00000000">
        <w:rPr>
          <w:rtl w:val="0"/>
        </w:rPr>
        <w:t xml:space="preserve">, ņemot vērā konstatētās neatbilstības būtību un smagumu un apmēru, saskaņā ar regulas Nr. </w:t>
      </w:r>
      <w:r w:rsidR="00000000" w:rsidRPr="00000000" w:rsidDel="00000000">
        <w:rPr>
          <w:rtl w:val="0"/>
        </w:rPr>
        <w:t xml:space="preserve">2021/2016</w:t>
      </w:r>
      <w:r w:rsidR="00000000" w:rsidRPr="00000000" w:rsidDel="00000000">
        <w:rPr>
          <w:rtl w:val="0"/>
        </w:rPr>
        <w:t xml:space="preserve"> 57. panta pirmo daļu.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atbalsta pretendents nodrošina regulā Nr. </w:t>
      </w:r>
      <w:r w:rsidR="00000000" w:rsidRPr="00000000" w:rsidDel="00000000">
        <w:rPr>
          <w:rtl w:val="0"/>
        </w:rPr>
        <w:t xml:space="preserve">848/2018</w:t>
      </w:r>
      <w:r w:rsidR="00000000" w:rsidRPr="00000000" w:rsidDel="00000000">
        <w:rPr>
          <w:rtl w:val="0"/>
        </w:rPr>
        <w:t xml:space="preserve"> un normatīvajos aktos par bioloģiskās lauksaimniecības uzraudzību un kontroli noteikto prasību izpildi. Ja pretendents nenodrošina regulā Nr. </w:t>
      </w:r>
      <w:r w:rsidR="00000000" w:rsidRPr="00000000" w:rsidDel="00000000">
        <w:rPr>
          <w:rtl w:val="0"/>
        </w:rPr>
        <w:t xml:space="preserve">848/2018</w:t>
      </w:r>
      <w:r w:rsidR="00000000" w:rsidRPr="00000000" w:rsidDel="00000000">
        <w:rPr>
          <w:rtl w:val="0"/>
        </w:rPr>
        <w:t xml:space="preserve"> noteikto prasību izpildi, atbalstu atsaka vai pilnībā vai daļēji atsauc atbilstoši šo noteikumu </w:t>
      </w:r>
      <w:r w:rsidR="00000000" w:rsidRPr="00000000" w:rsidDel="00000000">
        <w:rPr>
          <w:rtl w:val="0"/>
        </w:rPr>
        <w:t xml:space="preserve">4.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tiek konstatēts, ka atbalsta saņēmējs mākslīgi radījis priekšrocību iegūšanai vajadzīgos apstākļus, piemēram iesniedzis viltotus dokumentus, atbalstu nepiešķir vai pilnībā atsauc, saskaņā ar regulas Nr. </w:t>
      </w:r>
      <w:r w:rsidR="00000000" w:rsidRPr="00000000" w:rsidDel="00000000">
        <w:rPr>
          <w:rtl w:val="0"/>
        </w:rPr>
        <w:t xml:space="preserve">2021/2116</w:t>
      </w:r>
      <w:r w:rsidR="00000000" w:rsidRPr="00000000" w:rsidDel="00000000">
        <w:rPr>
          <w:rtl w:val="0"/>
        </w:rPr>
        <w:t xml:space="preserve">  62. pantu.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pasākumu atbalsta administrēšanā izmanto integrēto administrācijas un kontroles sistēmu atbilstoši normatīvajiem aktiem par tiešo maksājumu piešķiršanu lauksaimniekiem, ciktāl tie nav pretrunā ar šiem noteikumiem.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Pamatojoties uz rezultātiem, kas iegūti administratīvajās pārbaudēs un saimniecībā veiktajās pārbaudēs, Lauku atbalsta dienests pieņem lēmumu par atbalsta apmēru vai iesnieguma noraidīšanu.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atbalsta dienests atbalstu izmaksā vienā vai divos maksājumos laikposmā no kārtējā gada decembra līdz nākamā gada 30. jūnijam. Ja kārtējā gadā ir saņemts pozitīvs zemkopības ministra lēmums, tad attiecībā uz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minētajām atbalsta intervencēm, pirmo maksājuma daļu izmaksā avansā, nepārsniedzot 75 procentus no kārtējā gadā izmaksājamās atbalsta summas, ja ir pabeigtas iesniegumu administratīvās pārbaudes un pārbaudes saimniecībā saskaņā ar regulas Nr. </w:t>
      </w:r>
      <w:r w:rsidR="00000000" w:rsidRPr="00000000" w:rsidDel="00000000">
        <w:rPr>
          <w:rtl w:val="0"/>
        </w:rPr>
        <w:t xml:space="preserve">2021/2116</w:t>
      </w:r>
      <w:r w:rsidR="00000000" w:rsidRPr="00000000" w:rsidDel="00000000">
        <w:rPr>
          <w:rtl w:val="0"/>
        </w:rPr>
        <w:t xml:space="preserve">  44. panta 2. punkta “b” apakšpunktu.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Atbalsta pretendents Lauku atbalsta dienesta likumā noteiktajā kārtībā var apstrīdēt un pārsūdzēt Lauku atbalsta dienesta amatpersonu lēmumu.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Lauku atbalsta dienests neatbilstoši izmaksāto atbalstu ietur, saskaņā ar regulas Nr. </w:t>
      </w:r>
      <w:r w:rsidR="00000000" w:rsidRPr="00000000" w:rsidDel="00000000">
        <w:rPr>
          <w:rtl w:val="0"/>
        </w:rPr>
        <w:t xml:space="preserve">2021/2116</w:t>
      </w:r>
      <w:r w:rsidR="00000000" w:rsidRPr="00000000" w:rsidDel="00000000">
        <w:rPr>
          <w:rtl w:val="0"/>
        </w:rPr>
        <w:t xml:space="preserve"> 57. panta 1. punkta trešo daļu.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aktivitātē atbalstu nepiešķir atbalsta pretendentam, uz kuru attiecas regulas Nr. </w:t>
      </w:r>
      <w:r w:rsidR="00000000" w:rsidRPr="00000000" w:rsidDel="00000000">
        <w:rPr>
          <w:rtl w:val="0"/>
        </w:rPr>
        <w:t xml:space="preserve">702/2014</w:t>
      </w:r>
      <w:r w:rsidR="00000000" w:rsidRPr="00000000" w:rsidDel="00000000">
        <w:rPr>
          <w:rtl w:val="0"/>
        </w:rPr>
        <w:t xml:space="preserve"> 1. panta 5. 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Lauku atbalsta dienests atbilstoši normatīvajiem aktiem par kārtību, kādā publicē informāciju par sniegto komercdarbības atbalstu un piešķir un anulē elektroniskās sistēmas lietošanas tiesības, publicē informāciju par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minēto aktivitāti, ievērojot regulas Nr. </w:t>
      </w:r>
      <w:r w:rsidR="00000000" w:rsidRPr="00000000" w:rsidDel="00000000">
        <w:rPr>
          <w:rtl w:val="0"/>
        </w:rPr>
        <w:t xml:space="preserve">702/2014</w:t>
      </w:r>
      <w:r w:rsidR="00000000" w:rsidRPr="00000000" w:rsidDel="00000000">
        <w:rPr>
          <w:rtl w:val="0"/>
        </w:rPr>
        <w:t xml:space="preserve"> 9. panta 2. punkta "c" apakšpunktā un 4. punktā noteiktās publicitātes pasākumu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Pārbaude saimniecībā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Lauku atbalsta dienests veic atbalsta pretendenta iesnieguma administratīvās pārbaudes un pārbaudes saimniecībā, kā arī nodrošina pārbaužu dokumentēšanu un uzskaiti.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Atbalsta pretendents nodrošina iespēju Lauku atbalsta dienestam veikt pārbaudi saimniecībā atbilstoši normatīvajiem aktiem par tiešo maksājumu piešķiršanu lauksaimniekiem.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Atbalsta pretendents nodrošina iespēju kontroles institūciju amatpersonām apzīmogot un datēt pārbaudes laikā izvērtētos atbalsta pretendenta dokumentus.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Atbalsta pretendents pēc amatpersonas pieprasījuma nodrošina dzīvnieku (arī nebrīvē turēto savvaļas dzīvnieku) norobežošanu atsevišķā aplokā vai citādi, lai ļautu veikt pārbaudi.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Atbalsta pretendentam ir tiesības iepazīties ar kontroles ziņojumu un papildināt to.</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pasākumā Lauku atbalsta dienests pārbaudes saimniecībā veic, piedaloties Valsts meža dienesta pārstāvim.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Sadarbība ar citām institūcijām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Kontroles institūciju atzinumu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kas apliecina atbalsta pretendenta atbilstību atbalsta saņemšanai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kontroles institūcija iesniedz elektroniski Lauku atbalsta dienestā līdz kārtējā gada 1. oktobrim.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Kontroles institūcija mēneša laikā pēc pārbaudes tās rezultātus paziņo atbalsta pretendentam. Ja kontroles institūcijai rodas aizdomas par mākslīgi radītiem apstākļiem, lai iegūtu atbalsta piešķiršanas nosacījumos paredzētās priekšrocības, tā 10 darbdienu laikā pēc pārbaudes par to informē Lauku atbalsta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Atzinumu, kas apliecina lauksaimniecības produktu integrētu audzēšanu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minētajā intervencē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Valsts augu aizsardzības dienests līdz kārtējā gada 1. oktobrim elektroniski iesniedz Lauku atbalsta dienestā atbilstoši normatīvajiem aktiem par elektronisko dokumentu noformēšanu.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prasību izpildi kontrolē Valsts vides dienests. Informāciju par laikposmā no 1. janvāra līdz 31. augustam konstatētajām neatbilstībām Valsts vides dienests iesniedz Lauku atbalsta dienestā līdz kārtējā gada 15. septembrim un par laikposmā no 1. septembra līdz 31. decembrim konstatētajām neatbilstībām – līdz kārtējā gada 15. janvārim.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Lauksaimniecības datu centrs: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dienestam šo noteikumu </w:t>
      </w:r>
      <w:r w:rsidR="00000000" w:rsidRPr="00000000" w:rsidDel="00000000">
        <w:rPr>
          <w:rtl w:val="0"/>
        </w:rPr>
        <w:t xml:space="preserve">45.1.</w:t>
      </w:r>
      <w:r w:rsidR="00000000" w:rsidRPr="00000000" w:rsidDel="00000000">
        <w:rPr>
          <w:rtl w:val="0"/>
        </w:rPr>
        <w:t xml:space="preserve">, </w:t>
      </w:r>
      <w:r w:rsidR="00000000" w:rsidRPr="00000000" w:rsidDel="00000000">
        <w:rPr>
          <w:rtl w:val="0"/>
        </w:rPr>
        <w:t xml:space="preserve">45.3.</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52.1. </w:t>
      </w:r>
      <w:r w:rsidR="00000000" w:rsidRPr="00000000" w:rsidDel="00000000">
        <w:rPr>
          <w:rtl w:val="0"/>
        </w:rPr>
        <w:t xml:space="preserve">apakšpunktā</w:t>
      </w:r>
      <w:r w:rsidR="00000000" w:rsidRPr="00000000" w:rsidDel="00000000">
        <w:rPr>
          <w:rtl w:val="0"/>
        </w:rPr>
        <w:t xml:space="preserve">, kā arī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63.3.</w:t>
      </w:r>
      <w:r w:rsidR="00000000" w:rsidRPr="00000000" w:rsidDel="00000000">
        <w:rPr>
          <w:rtl w:val="0"/>
        </w:rPr>
        <w:t xml:space="preserve">, </w:t>
      </w:r>
      <w:r w:rsidR="00000000" w:rsidRPr="00000000" w:rsidDel="00000000">
        <w:rPr>
          <w:rtl w:val="0"/>
        </w:rPr>
        <w:t xml:space="preserve">63.4. </w:t>
      </w:r>
      <w:r w:rsidR="00000000" w:rsidRPr="00000000" w:rsidDel="00000000">
        <w:rPr>
          <w:rtl w:val="0"/>
        </w:rPr>
        <w:t xml:space="preserve">apakšpunktā</w:t>
      </w:r>
      <w:r w:rsidR="00000000" w:rsidRPr="00000000" w:rsidDel="00000000">
        <w:rPr>
          <w:rtl w:val="0"/>
        </w:rPr>
        <w:t xml:space="preserve">  minēto prasību atbilstības pārbaudei: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autorizētu pieeju dzīvnieku reģistra centrālajai datubāzei;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oktobrim iesniedz pārskatu par saimniecībā esošo dzīvnieku stāvokli ganību periodā, to izsakot nosacītās liellopu vienībās kā vidējo svērto vienību ganību periodā dalījumā pa dzīvnieku grupām, tai skaitā informāciju par bišu stropiem, atbilstoši normatīvajiem aktiem par tiešo maksājumu piešķiršanu lauksaimniekiem;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protokolu par šo noteikumu </w:t>
      </w:r>
      <w:r w:rsidR="00000000" w:rsidRPr="00000000" w:rsidDel="00000000">
        <w:rPr>
          <w:rtl w:val="0"/>
        </w:rPr>
        <w:t xml:space="preserve">45.3. </w:t>
      </w:r>
      <w:r w:rsidR="00000000" w:rsidRPr="00000000" w:rsidDel="00000000">
        <w:rPr>
          <w:rtl w:val="0"/>
        </w:rPr>
        <w:t xml:space="preserve">apakšpunktā</w:t>
      </w:r>
      <w:r w:rsidR="00000000" w:rsidRPr="00000000" w:rsidDel="00000000">
        <w:rPr>
          <w:rtl w:val="0"/>
        </w:rPr>
        <w:t xml:space="preserve"> minēto pienākumu izpildi un iesniedz to elektroniski Lauku atbalsta dienestā līdz kārtējā gada 31. decembrim.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kontroles institūcijām autorizētu pieeju dzīvnieku reģistra centrālajai datubāzei šo noteikumu </w:t>
      </w:r>
      <w:r w:rsidR="00000000" w:rsidRPr="00000000" w:rsidDel="00000000">
        <w:rPr>
          <w:rtl w:val="0"/>
        </w:rPr>
        <w:t xml:space="preserve">63.3.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63.4. </w:t>
      </w:r>
      <w:r w:rsidR="00000000" w:rsidRPr="00000000" w:rsidDel="00000000">
        <w:rPr>
          <w:rtl w:val="0"/>
        </w:rPr>
        <w:t xml:space="preserve">apakšpunktā</w:t>
      </w:r>
      <w:r w:rsidR="00000000" w:rsidRPr="00000000" w:rsidDel="00000000">
        <w:rPr>
          <w:rtl w:val="0"/>
        </w:rPr>
        <w:t xml:space="preserve"> minēto prasību pārbaudei.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Pārtikas veterinārais dienests: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protokolu par šo noteikumu </w:t>
      </w:r>
      <w:r w:rsidR="00000000" w:rsidRPr="00000000" w:rsidDel="00000000">
        <w:rPr>
          <w:rtl w:val="0"/>
        </w:rPr>
        <w:t xml:space="preserve">45.2. </w:t>
      </w:r>
      <w:r w:rsidR="00000000" w:rsidRPr="00000000" w:rsidDel="00000000">
        <w:rPr>
          <w:rtl w:val="0"/>
        </w:rPr>
        <w:t xml:space="preserve">apakšpunktā</w:t>
      </w:r>
      <w:r w:rsidR="00000000" w:rsidRPr="00000000" w:rsidDel="00000000">
        <w:rPr>
          <w:rtl w:val="0"/>
        </w:rPr>
        <w:t xml:space="preserve"> minēto pienākumu izpildi un to iesniedz elektroniski Lauku atbalsta dienestā ne vēlāk kā līdz kārtējā gada 31. decembrim;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saimniecību kontroli uz vietas, lai pārliecinātos par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minētā pienākuma izpildi. 2023. gadā tiek pārbaudīti vismaz pieci procenti atbalsta pretendentu, bet turpmākajos gados – vismaz 10 procenti. Pārbaudes protokolus elektroniski iesniedz Lauku atbalsta dienestā ne vēlāk kā līdz kārtējā gada 31. decembrim, Pārtikas veterinārais dienests kontroļu apjomu turpmākajos gados ir tiesīgs pārskatīts, pamatojoties uz pirmo divu gadu kontroļu rezultātiem.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Lai atlasītu saimniecības, kurās tiks veiktas šo noteikumu </w:t>
      </w:r>
      <w:r w:rsidR="00000000" w:rsidRPr="00000000" w:rsidDel="00000000">
        <w:rPr>
          <w:rtl w:val="0"/>
        </w:rPr>
        <w:t xml:space="preserve">119.2. </w:t>
      </w:r>
      <w:r w:rsidR="00000000" w:rsidRPr="00000000" w:rsidDel="00000000">
        <w:rPr>
          <w:rtl w:val="0"/>
        </w:rPr>
        <w:t xml:space="preserve">apakšpunktā</w:t>
      </w:r>
      <w:r w:rsidR="00000000" w:rsidRPr="00000000" w:rsidDel="00000000">
        <w:rPr>
          <w:rtl w:val="0"/>
        </w:rPr>
        <w:t xml:space="preserve"> minētās kontroles, Lauku atbalsta dienests elektroniski iesniedz Pārtikas veterinārajam dienestā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 atbalsta pretendentu sarakstu, ne vēlāk kā līdz kārtējā gada 16. jūnijam.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Dabas aizsardzības pārvalde nodrošina Lauku atbalsta dienestam autorizētu pieeju Dabas datu pārvaldības sistēmai atbalsta administrēšanas nodrošināšanai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Lauku atbalsta dienests sadarbībā ar Dabas aizsardzības pārvaldi, Valsts meža dienestu, Valsts zemes dienestu un Valsts vienotās datorizētās zemesgrāmatas turētāju nodrošina šo noteikumu </w:t>
      </w:r>
      <w:r w:rsidR="00000000" w:rsidRPr="00000000" w:rsidDel="00000000">
        <w:rPr>
          <w:rtl w:val="0"/>
        </w:rPr>
        <w:t xml:space="preserve">2.2.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minētās intervences atbalsta administrēšanu saskaņā ar likumu </w:t>
      </w:r>
      <w:r w:rsidR="00000000" w:rsidRPr="00000000" w:rsidDel="00000000">
        <w:rPr>
          <w:rtl w:val="0"/>
        </w:rPr>
        <w:t xml:space="preserve">Par kompensāciju par saimnieciskās darbības ierobežojumiem aizsargājamās teritorijā</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22-TA-3704</w:t>
    </w:r>
    <w:r>
      <w:br/>
    </w:r>
    <w:r w:rsidR="00000000" w:rsidRPr="00000000" w:rsidDel="00000000">
      <w:rPr>
        <w:rtl w:val="0"/>
      </w:rPr>
      <w:t xml:space="preserve">Izdrukāts 29.07.2026. 21.30 - 1.0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22-TA-3704</w:t>
    </w:r>
    <w:r>
      <w:br/>
    </w:r>
    <w:r w:rsidR="00000000" w:rsidRPr="00000000" w:rsidDel="00000000">
      <w:rPr>
        <w:rtl w:val="0"/>
      </w:rPr>
      <w:t xml:space="preserve">Izdrukāts 29.07.2026. 21.30 - 1.0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noteikumu_projekts_22-TA-3704.docx</dc:title>
</cp:coreProperties>
</file>

<file path=docProps/custom.xml><?xml version="1.0" encoding="utf-8"?>
<Properties xmlns="http://schemas.openxmlformats.org/officeDocument/2006/custom-properties" xmlns:vt="http://schemas.openxmlformats.org/officeDocument/2006/docPropsVTypes"/>
</file>