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Eiropas Savienības struktūrfondu un Kohēzijas fonda 2014.–2020.gada plānošanas perioda darbības programmu "Izaugsme un nodarbinātība"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2014.–2020. gada plānošanas perioda darbības programmu "Izaugsme un nodarbinātība".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Eiropas Savienības struktūrfondu un Kohēzijas fonda 2014.–2020. gada plānošanas perioda darbības programmas "Izaugsme un nodarbinātība" konsolidēto redakciju.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27.06.2022. rīkojuma Nr. 448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Eiropas Savienības struktūrfondu un Kohēzijas fonda 2014.–2020. gada plānošanas perioda darbības programmas "Izaugsme un nodarbinātība" un tās 7. pielikuma konsolidēto redakciju.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2014. gada 16. septembra rīkojumu Nr. 498 "Par darbības programmas "Izaugsme un nodarbinātība" projektu 2014.–2020. gada plānošanas periodam" (Latvijas Vēstnesis, 2014, 185.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23-TA-764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23-TA-764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rīkojuma_konsolidētā_versija_23-TA-764.docx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