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2019. gada 26. februāra noteikumos Nr. 94 "Liellopu, cūku, aitu, kazu un zirgu šķirņu ciltsgrāmatas un krustojuma cūku ciltsreģistra kārtošanas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25-TA-2487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