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Vides aizsardzības un reģionālās attīstības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10.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"9.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2017. gada 28. 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E-IZZIŅA par nodokļu nomaksas statusu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i w:val="1"/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Sērija NO Nr. &lt;Transakcijas numurs&gt; - &lt;Dokumenta numurs&gt;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Persona, par kuru ir apkopotas ziņas par nodokļu samaksu: &lt;juridiskajām personām: «juridiskās personas nosaukums», reģistrācijas Nr. «juridiskās personas reģistrācijas numurs» vai fiziskajām personām: «fiziskās personas vārds un uzvārds» personas kods «fiziskās personas kods»&gt;.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nodokļu samaksas statuss valsts un pašvaldību nodokļu administrācijās: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664"/>
        <w:gridCol w:w="1664"/>
        <w:gridCol w:w="1856"/>
        <w:gridCol w:w="3580"/>
        <w:tblGridChange w:id="0">
          <w:tblGrid>
            <w:gridCol w:w="514"/>
            <w:gridCol w:w="1664"/>
            <w:gridCol w:w="1664"/>
            <w:gridCol w:w="1856"/>
            <w:gridCol w:w="3580"/>
          </w:tblGrid>
        </w:tblGridChange>
      </w:tblGrid>
      <w:tr>
        <w:tc>
          <w:tcPr>
            <w:shd w:fill="c0c0c0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c0c0c0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Nodokļu administrācijas nosaukums</w:t>
            </w:r>
          </w:p>
        </w:tc>
        <w:tc>
          <w:tcPr>
            <w:shd w:fill="c0c0c0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aktualizācijas datums reģistrā</w:t>
            </w:r>
          </w:p>
        </w:tc>
        <w:tc>
          <w:tcPr>
            <w:shd w:fill="c0c0c0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Ziņu saņemšanas datums un laiks</w:t>
            </w:r>
          </w:p>
        </w:tc>
        <w:tc>
          <w:tcPr>
            <w:shd w:fill="c0c0c0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Nodokļu parāds (EUR)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ieņēmumu dienests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&lt;datums&gt;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&lt;Datums un laiks&gt;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&lt;Parāda apjoms vai paziņojums, ka ziņas nav saņemtas (ar norādi atkārtoti pieprasīt informāciju no sistēmas vai attiecīgā reģistra pārziņa), vai paziņojums, ka ziņas par attiecīgo personu reģistrā netiek uzkrātas&gt;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&lt;Administratīvās teritorijas nosaukums&gt;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&lt;datums&gt;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&lt;Datums un laiks&gt;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&lt;Parāda apjoms vai paziņojums, ka ziņas nav saņemtas (ar norādi atkārtoti pieprasīt informāciju no sistēmas vai attiecīgā reģistra pārziņa), vai paziņojums, ka ziņas par attiecīgo personu reģistrā netiek uzkrātas&gt;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Nodokļu parādu kopsumma (&lt;administrāciju skaits, no kurām ir saņemtas ziņas&gt; no &lt;administrāciju skaits kopā&gt; nodokļu administrācijām):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&lt;Parādu kopsumma&gt;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Informācijas pieprasījuma pamatojums: </w:t>
      </w:r>
      <w:r w:rsidR="00000000" w:rsidRPr="00000000" w:rsidDel="00000000">
        <w:rPr>
          <w:i w:val="1"/>
          <w:rtl w:val="0"/>
        </w:rPr>
        <w:t xml:space="preserve"> 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Izziņa sagatavota elektroniski un derīga bez paraksta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E-izziņas autentiskuma pārbaudes kods: </w:t>
      </w:r>
      <w:r w:rsidR="00000000" w:rsidRPr="00000000" w:rsidDel="00000000">
        <w:rPr>
          <w:i w:val="1"/>
          <w:rtl w:val="0"/>
        </w:rPr>
        <w:t xml:space="preserve">&lt;7 simbolu kods&gt;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i w:val="1"/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Ja informācija, kas par kandidātu vai pretendentu iegūta no datubāzes vai no citiem avotiem, neatbilst faktiskajai situācijai, attiecīgais kandidāts vai pretendents ir tiesīgs iesniegt pasūtītājam izziņu vai citu dokumentu par attiecīgo faktu."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21-TA-1263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21-TA-1263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noteikumu_(grozījumu)_projekts_p2_21-TA-1263.docx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