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primāri sniedzamā atbalsta nodrošināšanu Ukrainas civiliedzīvotājiem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Ukrainas civiliedzīvotāju atbalsta likuma 12. panta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organizē personām primāri sniedzamā atbalsta nodrošināšanu.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Primāri sniedzamā atbalsta nodrošināšanu Ukrainas civiliedzīvotājiem koordinē Valsts ugunsdzēsības un glābšanas dienests sadarbībā ar Valsts robežsardzi un pašvaldību sadarbības teritorijas civilās aizsardzības komisijām.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Pašvaldība (sadarbības teritorijas civilās aizsardzības komisija):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primāri sniedzamo atbalstu Ukrainas civiliedzīvotājiem organizē un nodrošina, ņemot vērā katra Ukrainas civiliedzīvotāja individuālās vajadzības un izvēloties ekonomiski visizdevīgāko primāri sniedzamā atbalsta veidu un vietu;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izveido un uztur to Ukrainas civiliedzīvotāju sarakstu, kuriem pašvaldības administratīvajā vai sadarbības teritorijā tiek vai ir ticis nodrošināts primāri sniedzamais atbalsts, kā arī norāda atbalsta veidu, vietu un izmantošanas apjomu diennaktī.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šo noteikumu </w:t>
      </w:r>
      <w:r w:rsidR="00000000" w:rsidRPr="00000000" w:rsidDel="00000000">
        <w:rPr>
          <w:rtl w:val="0"/>
        </w:rPr>
        <w:t xml:space="preserve">3.2.</w:t>
      </w:r>
      <w:r w:rsidR="00000000" w:rsidRPr="00000000" w:rsidDel="00000000">
        <w:rPr>
          <w:rtl w:val="0"/>
        </w:rPr>
        <w:t xml:space="preserve"> apakšpunktā</w:t>
      </w:r>
      <w:r w:rsidR="00000000" w:rsidRPr="00000000" w:rsidDel="00000000">
        <w:rPr>
          <w:rtl w:val="0"/>
        </w:rPr>
        <w:t xml:space="preserve"> minēto sarakstu un tajā iekļauto informāciju, tai skaitā izdevumu apmēra pamatotību, kā arī šajos noteikumos noteiktajā kārtībā piešķirto līdzekļu izlietojuma pamatotību ir atbildīga pašvaldība, kas nodrošina normatīvajos aktos noteikto līdzekļu izlietojuma uzraudzības kontroli atbilstoši mērķim.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Izdevumus par Ukrainas civiliedzīvotājiem nodrošināto izmitināšanu pašvaldībai sedz 100 % apmērā no izmitināšanas faktiskajām izmaksām proporcionāli faktiskajam izmitināšanas dienu skaitam. Organizējot Ukrainas civiliedzīvotāju izmitināšanu, pašvaldība ievēro šādus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pašvaldība Ukrainas civiliedzīvotāju izmitina, slēdzot īres līgumu ar privātpersonu (izīrētāju), pašvaldībai tiek segta privātpersonai (izīrētājam) samaksātā atlīdzība par dzīvojamās telpas lietošanu, kas ietver visus ar dzīvojamās telpas lietošanu saistītos maksājumus, bet ne vairāk kā 300 </w:t>
      </w:r>
      <w:r w:rsidR="00000000" w:rsidRPr="00000000" w:rsidDel="00000000">
        <w:rPr>
          <w:i w:val="1"/>
          <w:rtl w:val="0"/>
        </w:rPr>
        <w:t xml:space="preserve">euro</w:t>
      </w:r>
      <w:r w:rsidR="00000000" w:rsidRPr="00000000" w:rsidDel="00000000">
        <w:rPr>
          <w:rtl w:val="0"/>
        </w:rPr>
        <w:t xml:space="preserve"> mēnesī par dzīvokli (dzīvojamo māju);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pašvaldība Ukrainas civiliedzīvotāju izmitina pašvaldības īpašumā, valdījumā vai turējumā esošā izmitināšanas vietā vai izmanto citus izmitināšanas veidus, pašvaldībai tiek segti izdevumi par Ukrainas civiliedzīvotājiem nodrošināto izmitināšanu vai pakalpojuma sniedzējam samaksātā atlīdzība ne vairāk kā 100 </w:t>
      </w:r>
      <w:r w:rsidR="00000000" w:rsidRPr="00000000" w:rsidDel="00000000">
        <w:rPr>
          <w:i w:val="1"/>
          <w:rtl w:val="0"/>
        </w:rPr>
        <w:t xml:space="preserve">euro</w:t>
      </w:r>
      <w:r w:rsidR="00000000" w:rsidRPr="00000000" w:rsidDel="00000000">
        <w:rPr>
          <w:rtl w:val="0"/>
        </w:rPr>
        <w:t xml:space="preserve"> mēnesī par katru izmitināto personu, ja dzīvošanai pielāgotajā telpā vai telpu grupā tiek izmitinātas ne vairāk kā trīs personas. Ja dzīvošanai pielāgotajā telpā vai telpu grupā tiek izmitinātas vairāk nekā trīs personas, par katru nākamo personu sedz izdevumus ne vairāk kā 50 </w:t>
      </w:r>
      <w:r w:rsidR="00000000" w:rsidRPr="00000000" w:rsidDel="00000000">
        <w:rPr>
          <w:i w:val="1"/>
          <w:rtl w:val="0"/>
        </w:rPr>
        <w:t xml:space="preserve">euro</w:t>
      </w:r>
      <w:r w:rsidR="00000000" w:rsidRPr="00000000" w:rsidDel="00000000">
        <w:rPr>
          <w:rtl w:val="0"/>
        </w:rPr>
        <w:t xml:space="preserve"> mēnesī;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pašvaldība, izvērtējot iespējas piedāvāt attiecīgajam Ukrainas civiliedzīvotājam, kas atbilst kādai no </w:t>
      </w:r>
      <w:r w:rsidR="00000000" w:rsidRPr="00000000" w:rsidDel="00000000">
        <w:rPr>
          <w:rtl w:val="0"/>
        </w:rPr>
        <w:t xml:space="preserve">Ukrainas civiliedzīvotāju atbalsta likuma</w:t>
      </w:r>
      <w:r w:rsidR="00000000" w:rsidRPr="00000000" w:rsidDel="00000000">
        <w:rPr>
          <w:rtl w:val="0"/>
        </w:rPr>
        <w:t xml:space="preserve"> 12. panta 1.</w:t>
      </w:r>
      <w:r w:rsidR="00000000" w:rsidRPr="00000000" w:rsidDel="00000000">
        <w:rPr>
          <w:vertAlign w:val="superscript"/>
          <w:rtl w:val="0"/>
        </w:rPr>
        <w:t xml:space="preserve">2</w:t>
      </w:r>
      <w:r w:rsidR="00000000" w:rsidRPr="00000000" w:rsidDel="00000000">
        <w:rPr>
          <w:rtl w:val="0"/>
        </w:rPr>
        <w:t xml:space="preserve"> daļā minētajām personu grupām, izmitināšanu savā vai citā pašvaldībā un konstatējot, ka nav iespējams to nodrošināt, ievērojot šo noteikumu </w:t>
      </w:r>
      <w:r w:rsidR="00000000" w:rsidRPr="00000000" w:rsidDel="00000000">
        <w:rPr>
          <w:rtl w:val="0"/>
        </w:rPr>
        <w:t xml:space="preserve">5.2. </w:t>
      </w:r>
      <w:r w:rsidR="00000000" w:rsidRPr="00000000" w:rsidDel="00000000">
        <w:rPr>
          <w:rtl w:val="0"/>
        </w:rPr>
        <w:t xml:space="preserve">apakšpunktā</w:t>
      </w:r>
      <w:r w:rsidR="00000000" w:rsidRPr="00000000" w:rsidDel="00000000">
        <w:rPr>
          <w:rtl w:val="0"/>
        </w:rPr>
        <w:t xml:space="preserve"> minētos izmaksu ierobežojumus, izmitina Ukrainas civiliedzīvotāju pašvaldības īpašumā, valdījumā vai turējumā esošā izmitināšanas vietā vai izmanto citus izmitināšanas veidus un turpina tā izmitināšanu pēc sākotnējā 120 dienu izmitināšanas perioda beigām, pašvaldībai tiek segti izdevumi par Ukrainas civiliedzīvotājiem nodrošināto izmitināšanu vai pakalpojuma sniedzējam samaksātā atlīdzība ne vairāk kā 15 </w:t>
      </w:r>
      <w:r w:rsidR="00000000" w:rsidRPr="00000000" w:rsidDel="00000000">
        <w:rPr>
          <w:i w:val="1"/>
          <w:rtl w:val="0"/>
        </w:rPr>
        <w:t xml:space="preserve">euro </w:t>
      </w:r>
      <w:r w:rsidR="00000000" w:rsidRPr="00000000" w:rsidDel="00000000">
        <w:rPr>
          <w:rtl w:val="0"/>
        </w:rPr>
        <w:t xml:space="preserve">par katru izmitināto personu diennaktī;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Ukrainas civiliedzīvotāju ar kustību traucējumiem un viņu pavadošās personas uz laiku, kamēr tiek atrasta viņa vajadzībām piemērota izmitināšanas vieta pašvaldībā, izmitina tādā izmitināšanas vietā, kurā tiek nodrošināta piekļūstama ieeja un izeja ēkā, piekļūstamas koplietošanas telpas, ēdināšanas vieta (ja ir) un sanitārais mezgls. Ukrainas civiliedzīvotāju ar ļoti smagiem kustību vai kompleksiem traucējumiem izmitina tikai izmitināšanas vietas pirmajā stāvā. Šajā apakšpunktā minēto Ukrainas civiliedzīvotāju un viņu pavadošo personu izmitināšanai nepiemēro šo noteikumu </w:t>
      </w:r>
      <w:r w:rsidR="00000000" w:rsidRPr="00000000" w:rsidDel="00000000">
        <w:rPr>
          <w:rtl w:val="0"/>
        </w:rPr>
        <w:t xml:space="preserve">5.1.</w:t>
      </w:r>
      <w:r w:rsidR="00000000" w:rsidRPr="00000000" w:rsidDel="00000000">
        <w:rPr>
          <w:rtl w:val="0"/>
        </w:rPr>
        <w:t xml:space="preserve"> un </w:t>
      </w:r>
      <w:r w:rsidR="00000000" w:rsidRPr="00000000" w:rsidDel="00000000">
        <w:rPr>
          <w:rtl w:val="0"/>
        </w:rPr>
        <w:t xml:space="preserve">5.2.</w:t>
      </w:r>
      <w:r w:rsidR="00000000" w:rsidRPr="00000000" w:rsidDel="00000000">
        <w:rPr>
          <w:rtl w:val="0"/>
        </w:rPr>
        <w:t xml:space="preserve"> apakšpunktā</w:t>
      </w:r>
      <w:r w:rsidR="00000000" w:rsidRPr="00000000" w:rsidDel="00000000">
        <w:rPr>
          <w:rtl w:val="0"/>
        </w:rPr>
        <w:t xml:space="preserve"> noteiktos izmaksu ierobežojumus un šo noteikumu </w:t>
      </w:r>
      <w:r w:rsidR="00000000" w:rsidRPr="00000000" w:rsidDel="00000000">
        <w:rPr>
          <w:rtl w:val="0"/>
        </w:rPr>
        <w:t xml:space="preserve">7.</w:t>
      </w:r>
      <w:r w:rsidR="00000000" w:rsidRPr="00000000" w:rsidDel="00000000">
        <w:rPr>
          <w:rtl w:val="0"/>
        </w:rPr>
        <w:t xml:space="preserve"> punktā</w:t>
      </w:r>
      <w:r w:rsidR="00000000" w:rsidRPr="00000000" w:rsidDel="00000000">
        <w:rPr>
          <w:rtl w:val="0"/>
        </w:rPr>
        <w:t xml:space="preserve"> noteikto periodu.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20.07.2022. noteikumiem Nr. 468)</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Sniedzot izmitināšanas un ar to saistītos pakalpojumus Ukrainas civiliedzīvotājiem, nepiemēro Ministru kabineta noteikumus par valsts tiešās pārvaldes iestāžu sniegto maksas pakalpojumu cenrāžiem.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05.07.2022. noteikumu Nr. 416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pašvaldība atbilstoši </w:t>
      </w:r>
      <w:r w:rsidR="00000000" w:rsidRPr="00000000" w:rsidDel="00000000">
        <w:rPr>
          <w:rtl w:val="0"/>
        </w:rPr>
        <w:t xml:space="preserve">Ukrainas civiliedzīvotāju atbalsta likumam</w:t>
      </w:r>
      <w:r w:rsidR="00000000" w:rsidRPr="00000000" w:rsidDel="00000000">
        <w:rPr>
          <w:rtl w:val="0"/>
        </w:rPr>
        <w:t xml:space="preserve"> pieņēma lēmumu par attiecīgo Ukrainas civiliedzīvotāju izmitināšanu līdz 60 dienām, izdevumus par Ukrainas civiliedzīvotājiem nodrošināto izmitināšanu līdz 60 dienām pašvaldībai sedz 100 % apmērā no izmitināšanas faktiskajām izmaksām proporcionāli faktiskajam izmitināšanas dienu skaitam. Organizējot Ukrainas civiliedzīvotāju izmitināšanu, pašvaldība ievēro šādus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pašvaldība, izvērtējot iespējamās izmitināšanas izmaksas atbilstoši faktiskajai īres tirgus situācijai attiecīgajā pašvaldībā, izmitina Ukrainas civiliedzīvotāju, slēdzot īres līgumu ar privātpersonu (izīrētāju), pašvaldībai tiek segta privātpersonai (izīrētājam) samaksātā atlīdzība par dzīvojamās telpas lietošanu, kas ietver visus ar dzīvojamās telpas lietošanu saistītos maksājumus, bet ne vairāk kā 600 </w:t>
      </w:r>
      <w:r w:rsidR="00000000" w:rsidRPr="00000000" w:rsidDel="00000000">
        <w:rPr>
          <w:i w:val="1"/>
          <w:rtl w:val="0"/>
        </w:rPr>
        <w:t xml:space="preserve">euro</w:t>
      </w:r>
      <w:r w:rsidR="00000000" w:rsidRPr="00000000" w:rsidDel="00000000">
        <w:rPr>
          <w:rtl w:val="0"/>
        </w:rPr>
        <w:t xml:space="preserve"> mēnesī par dzīvokli (dzīvojamo māju);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pašvaldība Ukrainas civiliedzīvotāju izmitina pašvaldības īpašumā, valdījumā vai turējumā esošā izmitināšanas vietā vai izmanto citus izmitināšanas veidus, pašvaldībai tiek segti izdevumi par Ukrainas civiliedzīvotājiem nodrošināto izmitināšanu vai pakalpojuma sniedzējam samaksātā atlīdzība ne vairāk kā 15 </w:t>
      </w:r>
      <w:r w:rsidR="00000000" w:rsidRPr="00000000" w:rsidDel="00000000">
        <w:rPr>
          <w:i w:val="1"/>
          <w:rtl w:val="0"/>
        </w:rPr>
        <w:t xml:space="preserve">euro</w:t>
      </w:r>
      <w:r w:rsidR="00000000" w:rsidRPr="00000000" w:rsidDel="00000000">
        <w:rPr>
          <w:rtl w:val="0"/>
        </w:rPr>
        <w:t xml:space="preserve"> par katru izmitināto personu diennaktī;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pašvaldība, izvērtējot iespējas piedāvāt attiecīgajam Ukrainas civiliedzīvotājam, kas atbilst kādai no </w:t>
      </w:r>
      <w:r w:rsidR="00000000" w:rsidRPr="00000000" w:rsidDel="00000000">
        <w:rPr>
          <w:rtl w:val="0"/>
        </w:rPr>
        <w:t xml:space="preserve">Ukrainas civiliedzīvotāju atbalsta likuma</w:t>
      </w:r>
      <w:r w:rsidR="00000000" w:rsidRPr="00000000" w:rsidDel="00000000">
        <w:rPr>
          <w:rtl w:val="0"/>
        </w:rPr>
        <w:t xml:space="preserve"> 12. panta 1.</w:t>
      </w:r>
      <w:r w:rsidR="00000000" w:rsidRPr="00000000" w:rsidDel="00000000">
        <w:rPr>
          <w:vertAlign w:val="superscript"/>
          <w:rtl w:val="0"/>
        </w:rPr>
        <w:t xml:space="preserve">2</w:t>
      </w:r>
      <w:r w:rsidR="00000000" w:rsidRPr="00000000" w:rsidDel="00000000">
        <w:rPr>
          <w:rtl w:val="0"/>
        </w:rPr>
        <w:t xml:space="preserve"> daļā minētajām personu grupām, izmitināšanu savā vai citā pašvaldībā un konstatējot, ka nav iespējams to nodrošināt, ievērojot šo noteikumu </w:t>
      </w:r>
      <w:r w:rsidR="00000000" w:rsidRPr="00000000" w:rsidDel="00000000">
        <w:rPr>
          <w:rtl w:val="0"/>
        </w:rPr>
        <w:t xml:space="preserve">5.2. </w:t>
      </w:r>
      <w:r w:rsidR="00000000" w:rsidRPr="00000000" w:rsidDel="00000000">
        <w:rPr>
          <w:rtl w:val="0"/>
        </w:rPr>
        <w:t xml:space="preserve">apakšpunktā</w:t>
      </w:r>
      <w:r w:rsidR="00000000" w:rsidRPr="00000000" w:rsidDel="00000000">
        <w:rPr>
          <w:rtl w:val="0"/>
        </w:rPr>
        <w:t xml:space="preserve"> minētos izmaksu ierobežojumus, turpina tāda Ukrainas civiliedzīvotāja izmitināšanu pašvaldības īpašumā, valdījumā vai turējumā esošā izmitināšanas vietā vai izmanto citus izmitināšanas veidus pēc sākotnējā 60 dienu izmitināšanas perioda beigām, pašvaldībai tiek segti izdevumi par Ukrainas civiliedzīvotājiem nodrošināto izmitināšanu vai pakalpojuma sniedzējam samaksātā atlīdzība ne vairāk kā 15 </w:t>
      </w:r>
      <w:r w:rsidR="00000000" w:rsidRPr="00000000" w:rsidDel="00000000">
        <w:rPr>
          <w:i w:val="1"/>
          <w:rtl w:val="0"/>
        </w:rPr>
        <w:t xml:space="preserve">euro </w:t>
      </w:r>
      <w:r w:rsidR="00000000" w:rsidRPr="00000000" w:rsidDel="00000000">
        <w:rPr>
          <w:rtl w:val="0"/>
        </w:rPr>
        <w:t xml:space="preserve">par katru izmitināto personu diennaktī;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pašvaldība pēc sākotnējā 60 dienu izmitināšanas perioda beigām turpina tāda Ukrainas civiliedzīvotāja izmitināšanu, kas atbilst kādai no </w:t>
      </w:r>
      <w:r w:rsidR="00000000" w:rsidRPr="00000000" w:rsidDel="00000000">
        <w:rPr>
          <w:rtl w:val="0"/>
        </w:rPr>
        <w:t xml:space="preserve">Ukrainas civiliedzīvotāju atbalsta likuma</w:t>
      </w:r>
      <w:r w:rsidR="00000000" w:rsidRPr="00000000" w:rsidDel="00000000">
        <w:rPr>
          <w:rtl w:val="0"/>
        </w:rPr>
        <w:t xml:space="preserve"> 12. panta 1.</w:t>
      </w:r>
      <w:r w:rsidR="00000000" w:rsidRPr="00000000" w:rsidDel="00000000">
        <w:rPr>
          <w:vertAlign w:val="superscript"/>
          <w:rtl w:val="0"/>
        </w:rPr>
        <w:t xml:space="preserve">2</w:t>
      </w:r>
      <w:r w:rsidR="00000000" w:rsidRPr="00000000" w:rsidDel="00000000">
        <w:rPr>
          <w:rtl w:val="0"/>
        </w:rPr>
        <w:t xml:space="preserve"> daļā minētajām personu grupām, piemēro šo noteikumu </w:t>
      </w:r>
      <w:r w:rsidR="00000000" w:rsidRPr="00000000" w:rsidDel="00000000">
        <w:rPr>
          <w:rtl w:val="0"/>
        </w:rPr>
        <w:t xml:space="preserve">5.1.</w:t>
      </w:r>
      <w:r w:rsidR="00000000" w:rsidRPr="00000000" w:rsidDel="00000000">
        <w:rPr>
          <w:rtl w:val="0"/>
        </w:rPr>
        <w:t xml:space="preserve"> un </w:t>
      </w:r>
      <w:r w:rsidR="00000000" w:rsidRPr="00000000" w:rsidDel="00000000">
        <w:rPr>
          <w:rtl w:val="0"/>
        </w:rPr>
        <w:t xml:space="preserve">5.2. </w:t>
      </w:r>
      <w:r w:rsidR="00000000" w:rsidRPr="00000000" w:rsidDel="00000000">
        <w:rPr>
          <w:rtl w:val="0"/>
        </w:rPr>
        <w:t xml:space="preserve">apakšpunktā</w:t>
      </w:r>
      <w:r w:rsidR="00000000" w:rsidRPr="00000000" w:rsidDel="00000000">
        <w:rPr>
          <w:rtl w:val="0"/>
        </w:rPr>
        <w:t xml:space="preserve"> minētos izmaksu ierobežojumus, izņemot šo noteikumu </w:t>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minēto gadījumu. Jaunā izmitināšanas perioda sākums ir pirmā diena pēc iepriekšējā izmitināšanas perioda pēdējās dienas.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20.07.2002. noteikumu Nr. 468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Izdevumi par Ukrainas civiliedzīvotājiem nodrošināto pārtiku pašvaldībai tiek segti 100 % apmērā no pārtikas nodrošināšanas faktiskajām izmaksām. Organizējot pārtikas nodrošināšanu Ukrainas civiliedzīvotājiem, pašvaldība ievēro šādus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Ukrainas civiliedzīvotājam tiek nodrošināts ēdināšanas pakalpojums, pašvaldībai sedz samaksāto atlīdzību ēdināšanas pakalpojuma sniedzējam, bet ne vairāk kā 10 </w:t>
      </w:r>
      <w:r w:rsidR="00000000" w:rsidRPr="00000000" w:rsidDel="00000000">
        <w:rPr>
          <w:i w:val="1"/>
          <w:rtl w:val="0"/>
        </w:rPr>
        <w:t xml:space="preserve">euro </w:t>
      </w:r>
      <w:r w:rsidR="00000000" w:rsidRPr="00000000" w:rsidDel="00000000">
        <w:rPr>
          <w:rtl w:val="0"/>
        </w:rPr>
        <w:t xml:space="preserve">par personu dienā;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ēdināšanas pakalpojums tiek sniegts pašvaldības teritorijas ēdināšanas iestādē, ēdināšanas pakalpojuma izmaksas nedrīkst pārsniegt konkrētās pašvaldības teritorijas ēdināšanas iestādes ēdināšanas pakalpojuma izcenojumu;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Ukrainas civiliedzīvotājam tiek nodrošināti pārtikas produkti, pašvaldībai sedz piegādātājam samaksāto atlīdzību, bet ne vairāk kā piecus </w:t>
      </w:r>
      <w:r w:rsidR="00000000" w:rsidRPr="00000000" w:rsidDel="00000000">
        <w:rPr>
          <w:i w:val="1"/>
          <w:rtl w:val="0"/>
        </w:rPr>
        <w:t xml:space="preserve">euro</w:t>
      </w:r>
      <w:r w:rsidR="00000000" w:rsidRPr="00000000" w:rsidDel="00000000">
        <w:rPr>
          <w:rtl w:val="0"/>
        </w:rPr>
        <w:t xml:space="preserve"> par personu dienā.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pašvaldības teritorijā nav pieejamas izmitināšanas vietas, kas atbilst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noteiktajām izmaksām, pašvaldība uz laiku, līdz ir pieejamas atbilstošas izmitināšanas vietas, bet ne ilgāk kā septiņas diennaktis, personas var izmitināt vietās, kuru izmaksas pārsniedz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noteiktās izmaksas.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atbrīvojas izmitināšanas vietas, kas atbilst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noteiktajām izmaksām, pašvaldība personas, kas uzturas šo noteikumu </w:t>
      </w:r>
      <w:r w:rsidR="00000000" w:rsidRPr="00000000" w:rsidDel="00000000">
        <w:rPr>
          <w:rtl w:val="0"/>
        </w:rPr>
        <w:t xml:space="preserve">7.</w:t>
      </w:r>
      <w:r w:rsidR="00000000" w:rsidRPr="00000000" w:rsidDel="00000000">
        <w:rPr>
          <w:rtl w:val="0"/>
        </w:rPr>
        <w:t xml:space="preserve"> punktā</w:t>
      </w:r>
      <w:r w:rsidR="00000000" w:rsidRPr="00000000" w:rsidDel="00000000">
        <w:rPr>
          <w:rtl w:val="0"/>
        </w:rPr>
        <w:t xml:space="preserve"> minētajās izmitināšanas vietās, izmitina vietās, kas atbilst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noteiktajām izmaksām.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izmitināšanas izdevumi pārsniedz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noteiktās izmaksas, pašvaldība, normatīvajos aktos noteiktajā kārtībā iesniedzot pārskatu par izdevumiem, kas saistīti ar Ukrainas civiliedzīvotājiem sniegto atbalstu, pārskatā iekļauj apliecinājumu, ka izmitināšanas brīdī nav bijušas pieejamas izmitināšanas vietas, kuru izmaksas atbilst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noteiktajām izmaksām.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Vides aizsardzības un reģionālās attīstības ministrija normatīvajos aktos noteiktajā kārtībā sagatavo pieprasījumu finansējuma piešķiršanai no valsts budžeta programmas 02.00.00 "Līdzekļi neparedzētiem gadījumiem", lai, pamatojoties uz pašvaldību sniegto informāciju, segtu šo noteikumu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6.</w:t>
      </w:r>
      <w:r w:rsidR="00000000" w:rsidRPr="00000000" w:rsidDel="00000000">
        <w:rPr>
          <w:rtl w:val="0"/>
        </w:rPr>
        <w:t xml:space="preserve"> un </w:t>
      </w:r>
      <w:r w:rsidR="00000000" w:rsidRPr="00000000" w:rsidDel="00000000">
        <w:rPr>
          <w:rtl w:val="0"/>
        </w:rPr>
        <w:t xml:space="preserve">7.</w:t>
      </w:r>
      <w:r w:rsidR="00000000" w:rsidRPr="00000000" w:rsidDel="00000000">
        <w:rPr>
          <w:rtl w:val="0"/>
        </w:rPr>
        <w:t xml:space="preserve"> punktā</w:t>
      </w:r>
      <w:r w:rsidR="00000000" w:rsidRPr="00000000" w:rsidDel="00000000">
        <w:rPr>
          <w:rtl w:val="0"/>
        </w:rPr>
        <w:t xml:space="preserve"> minētos izdevumus.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20.07.2002. noteikumu Nr. 468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Atzīt par spēku zaudējušiem </w:t>
      </w:r>
      <w:r w:rsidR="00000000" w:rsidRPr="00000000" w:rsidDel="00000000">
        <w:rPr>
          <w:rtl w:val="0"/>
        </w:rPr>
        <w:t xml:space="preserve">Ministru kabineta 2022. gada 12. marta noteikumus Nr. 168 "Noteikumi par primāri sniedzamā atbalsta nodrošināšanu Ukrainas civiliedzīvotājiem"</w:t>
      </w:r>
      <w:r w:rsidR="00000000" w:rsidRPr="00000000" w:rsidDel="00000000">
        <w:rPr>
          <w:rtl w:val="0"/>
        </w:rPr>
        <w:t xml:space="preserve"> (Latvijas Vēstnesis, 2022, 50B., 91. nr.).</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Par īres līgumiem, kas noslēgti līdz 2022. gada 30. jūnijam (ieskaitot) saskaņā ar </w:t>
      </w:r>
      <w:r w:rsidR="00000000" w:rsidRPr="00000000" w:rsidDel="00000000">
        <w:rPr>
          <w:rtl w:val="0"/>
        </w:rPr>
        <w:t xml:space="preserve">Ministru kabineta 2022. gada 12. marta noteikumiem Nr. 168 "Noteikumi par primāri sniedzamā atbalsta nodrošināšanu Ukrainas civiliedzīvotājiem"</w:t>
      </w:r>
      <w:r w:rsidR="00000000" w:rsidRPr="00000000" w:rsidDel="00000000">
        <w:rPr>
          <w:rtl w:val="0"/>
        </w:rPr>
        <w:t xml:space="preserve">, no 2022. gada 1. jūlija pašvaldībai tiek segta privātpersonai (izīrētājam) samaksātā atlīdzība par dzīvojamās telpas lietošanu, kas ietver visus ar dzīvojamās telpas lietošanu saistītos maksājumus, bet ne vairāk kā 300 </w:t>
      </w:r>
      <w:r w:rsidR="00000000" w:rsidRPr="00000000" w:rsidDel="00000000">
        <w:rPr>
          <w:i w:val="1"/>
          <w:rtl w:val="0"/>
        </w:rPr>
        <w:t xml:space="preserve">euro</w:t>
      </w:r>
      <w:r w:rsidR="00000000" w:rsidRPr="00000000" w:rsidDel="00000000">
        <w:rPr>
          <w:rtl w:val="0"/>
        </w:rPr>
        <w:t xml:space="preserve"> mēnesī par dzīvokli (dzīvojamo māju).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20.07.2002. noteikumu Nr. 468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minētie izmaksu ierobežojumi nav attiecināmi uz izmitināšanas periodu līdz 2022. gada 30. septembrim (ieskaitot).</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Noteikumi stājas spēkā 2022. gada 1. jūlijā.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22-TA-2820</w:t>
    </w:r>
    <w:r>
      <w:br/>
    </w:r>
    <w:r w:rsidR="00000000" w:rsidRPr="00000000" w:rsidDel="00000000">
      <w:rPr>
        <w:rtl w:val="0"/>
      </w:rPr>
      <w:t xml:space="preserve">Izdrukāts 29.07.2026. 21.49 - 1.0.VK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22-TA-2820</w:t>
    </w:r>
    <w:r>
      <w:br/>
    </w:r>
    <w:r w:rsidR="00000000" w:rsidRPr="00000000" w:rsidDel="00000000">
      <w:rPr>
        <w:rtl w:val="0"/>
      </w:rPr>
      <w:t xml:space="preserve">Izdrukāts 29.07.2026. 21.49 - 1.0.VK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noteikumu_konsolidētā_versija_22-TA-2820.docx</dc:title>
</cp:coreProperties>
</file>

<file path=docProps/custom.xml><?xml version="1.0" encoding="utf-8"?>
<Properties xmlns="http://schemas.openxmlformats.org/officeDocument/2006/custom-properties" xmlns:vt="http://schemas.openxmlformats.org/officeDocument/2006/docPropsVTypes"/>
</file>