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11. decembra noteikumos Nr. 795 "Studiju programmu licencēšanas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25-TA-2415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