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31. maija noteikumos Nr. 418 "Noteikumi par riska ūdensobjektiem""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Aizpilda VK MK sēdes laikā. Izstrādājot TA, autors to neaizpilda.)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23-TA-1552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