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patērētāju informēšanu par transporta enerģijas veidu un sastāvu, un transporta enerģijas salīdzināmām cenām"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22-TA-2906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