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Kriminālprocesa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26-TA-1836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