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119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10. martā (prot. Nr. 14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13. decembra noteikumos Nr. 781 "Noteikumi par ražotāja paplašinātās atbildības sistēmas izveidi un piemērošanu plastmasu saturošiem izstrādājumiem"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Plastmasu saturošu izstrādājumu patēriņa samazināšanas likuma</w:t>
      </w:r>
      <w:r w:rsidR="00000000" w:rsidRPr="00000000" w:rsidDel="00000000">
        <w:rPr>
          <w:rStyle w:val="paragraph"/>
          <w:i w:val="1"/>
          <w:rtl w:val="0"/>
        </w:rPr>
        <w:t xml:space="preserve"> 10. panta otro daļu, 10. panta ceturtās daļas 4. punktu un 10.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13. decembra noteikumos Nr. 781 "Noteikumi par ražotāja paplašinātās atbildības sistēmas izveidi un piemērošanu plastmasu saturošiem izstrādājumiem" (Latvijas Vēstnesis, 2022, 243.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Lai nodrošinātu ražotāja paplašinātās atbildības sistēmas darbību: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apsaimniekotājs slēdz ar ražotāju, kurš atbilst likumā minētajam terminam, līgumu par savstarpēju dalību (turpmāk – līgums starp apsaimniekotāju un ražotāju);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apsaimniekotājs, kurš apsaimnieko mitro salvešu, balonu vai tabakas izstrādājumu ar filtriem atkritumus, slēdz ar visām Latvijas Republikas pašvaldībām vai pašvaldības deleģētām personām līgumu par ražotāja paplašinātās atbildības sistēmas īstenošanu (turpmāk – līgums starp apsaimniekotāju un pašvaldību);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5.3. apsaimniekotājs, kurš apsaimnieko plastmasu saturošus zvejas rīku atkritumus, slēdz ar Latvijas Republikas piekrastes pašvaldībām vai to deleģētām personām līgumu starp apsaimniekotāju un pašvaldību."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7.5.3.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"7.5.3. ražotāju, ar kuriem noslēgts līgums par plastmasu saturošu izstrādājumu apsaimniekošanu (turpmāk – līgumpartneri), maksu par piedalīšanos ražotāja paplašinātās atbildības sistēmā. Ja komersants apsaimnieko vairāku veidu plastmasu saturošus izstrādājumus, dalības maksu norāda par katru plastmasu saturošu izstrādājumu veidu."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nodrošina plastmasu saturošu zvejas rīku atkritumu dalītu savākšanu, nodošanu ostas atkritumu pieņemšanas iekārtās un tām līdzvērtīgās savākšanas iekārtās un šo atkritumu apsaimniekošanu, tai skaitā šo rīku nodošanu pārstrādei, reģenerācijai vai labošanai, lai tos varētu lietot atkārtoti;".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9.2.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organizē komunikācijas pasākumus, lai informētu patērētāju atbilstoši likumā noteiktajām prasībām. Organizēto pasākumu rezultātam jābūt dokumentētam atbilstoši šo noteikumu 1. pielikumā norādītajam paraugam;".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9.3.4.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"9.3.4. ostas atkritumu pieņemšanas vietām un tām līdzvērtīgām plastmasu saturošu zvejas rīku savākšanas vietām, tai skaitā vietām, kur plastmasu saturošus zvejas rīkus var nodot labošanai, pārstrādei vai reģenerācijai;".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"9.3.5. to komersantu atlases procedūru, kuri plastmasu saturošu zvejas rīku atkritumus sagatavo atkārtotai izmantošanai, pārstrādā vai reģenerē."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 Apsaimniekotājam, kas noslēdzis apsaimniekošanas līgumu ar dienestu, ir pienākums ziņot dienestam par apsaimniekošanas plānā ietverto saistību izpildes izmaiņām."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 Dienests mēneša laikā pēc šo noteikumu 22. punktā minētās informācijas saņemšanas pārskata apsaimniekošanas sistēmas piemērošanu un, ja nepieciešams, pieņem lēmumu par grozījumu izdarīšanu apsaimniekošanas līgumā. Papildus ņem vērā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 apsaimniekošanas sistēma stājas spēkā ar nākamā ceturkšņa pirmā mēneša pirmo datumu pēc attiecīgā apsaimniekošanas līguma noslēgšanas ar dienestu;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23.2. apsaimniekotājs, ja nepieciešams, bet ne biežāk kā reizi ceturksnī līdz katra ceturkšņa otrā mēneša piecpadsmitajam datumam iesniedz dienestā informāciju par izmaiņām līgumpartneru sarakstā (1. pielikuma 8. sadaļa). Piesakot jaunus līgumpartnerus apsaimniekošanas sistēmas piemērošanai, norāda noslēgtā līguma datumu, numuru un plastmasu saturošu izstrādājumu veidus;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23.3. dienests mēneša laikā pēc šo noteikumu 23.2. apakšpunktā minētā pieteikuma saņemšanas pieņem lēmumu par apsaimniekošanas sistēmas piemērošanu pieteiktajiem līgumpartneriem un izdara grozījumus apsaimniekošanas plānā. Jaunajiem apsaimniekošanas sistēmas līgumpartneriem apsaimniekošanas sistēmu piemēro ar nākamā ceturkšņa pirmā mēneša pirmo datumu pēc minētā lēmuma pieņemšanas;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23.4. ja apsaimniekotājs vai līgumpartneris, kas ar apsaimniekotāju noslēdzis līgumu un uz šā līguma pamata piemēro apsaimniekošanas sistēmu, līgumu izbeidz, apsaimniekošanas sistēmas piemērošanu pārtrauc, sākot ar nākamā ceturkšņa pirmā mēneša pirmo datumu pēc attiecīga lēmuma pieņemšanas. Apsaimniekotājs informē dienestu par attiecīgā līguma izbeigšanu ar ražotāju, norādot līguma izbeigšanas datumu;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apsaimniekotājs, kura līgumpartneriem piemēro apsaimniekošanas sistēmu, ziņo dienestam par līgumpartneri, kas pusgada laikā pēc apsaimniekošanas sistēmas piemērošanas nav iesniedzis informāciju par tirgū laisto plastmasu saturošu izstrādājumu apjomu. Dienests ir tiesīgs pieņemt lēmumu par ražotājam piešķirtās apsaimniekošanas sistēmas piemērošanas pārtraukšanu. Apsaimniekošanas sistēmas piemērošanu var atjaunot ar nākamā ceturkšņa pirmā mēneša pirmo datumu pēc pilnas informācijas iesniegšanas un dienesta lēmuma pieņemšanas;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23.6. ja apsaimniekotājs apsaimniekošanas sistēmu nepiemēro vai piemēro nepilnā apmērā, vai neizpilda apsaimniekošanas līgumā ietvertās saistības, dienests 10 darbdienu laikā pēc tam, kad konstatēts, ka apsaimniekošanas līgumā ietvertās saistības nav pildītas, sastāda aktu un rakstiski pieprasa no apsaimniekotāja paskaidrojumu par apsaimniekošanas līguma saistību nepildīšanu;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23.7. apsaimniekotājs 10 darbdienu laikā pēc pieprasījuma saņemšanas iesniedz dienestā šo noteikumu 23.6. apakšpunktā minēto paskaidrojumu. Ja 10 darbdienu laikā paskaidrojums dienestam netiek iesniegts vai tiek iesniegta nepilnīga informācija, dienests pieņem lēmumu par grozījumu izdarīšanu apsaimniekošanas līgumā un, ja nepieciešams, par piešķirtās apsaimniekošanas sistēmas piemērošanas pārtraukšanu;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23.8. dienests savā tīmekļvietnē ievieto un regulāri atjauno to apsaimniekotāju sarakstu, kuri noslēguši apsaimniekošanas līgumus ar dienestu, norādot apsaimniekošanas līguma noslēgšanas datumu, darbības ilgumu un plastmasu saturošu izstrādājumu veidus."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26.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Ja dienests, izvērtējot apsaimniekotāju iesniegto informāciju, konstatē, ka ražotājs līgumu par viena veida plastmasu saturošu izstrādājumu apsaimniekošanu ir noslēdzis ar vairākiem apsaimniekotājiem, attiecīgo ražotāju rakstiski brīdina par konstatēto pārkāpumu un uzdod 10 darbdienu laikā pēc brīdinājuma saņemšanas dienas saglabāt līgumattiecības tikai ar vienu apsaimniekotāju. Ražotājs par līgumu izbeigšanu ar pārējiem apsaimniekotājiem rakstiski informē dienestu, pievienojot šo apsaimniekotāju parakstītus apliecinājumus vai citus dokumentus par līguma izbeigšanu. Ja 10 darbdienu laikā pēc brīdinājuma nosūtīšanas dienas dienests nav saņēmis attiecīgo informāciju, tas pieņem lēmumu pārtraukt ražotājam apsaimniekošanas sistēmas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Pašvaldība vai pašvaldības deleģēta persona datus par attiecīgā gada faktisko nešķiroto sadzīves atkritumu apsaimniekošanas maksu, kas ir spēkā attiecīgā gada 1. janvārī, iesniedz apsaimniekotājam līdz attiecīgā gada 31. janvārim."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30.1.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"30.1. pašvaldības publiskās vietās savāktā šo izstrādājumu radītā vides piegružojuma un šajās vietās izvietotos atkritumu konteineros izmesto šo izstrādājumu atkritumu apsaimniekošanu, tai skaitā reģenerāciju (turpmāk – maksa par mitro salvešu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30.2.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"30.2. sabiedrības informēšanas pasākumiem, kuru mērķis ir veicināt izstrādājumu atkritumu izmešanu tam paredzētās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31.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 Maksu par mitro salvešu atkritumu apsaimniekošanu apsaimniekotājs nosaka, pamatojoties uz: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31.1. tirgū laisto mitro salvešu daudzumu;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31.2. patērēto mitro salvešu īpatsvaru pašvaldības publiskās vietās;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31.3. faktisko sadzīves atkritumu apsaimniekošanas maksu pašvaldībā (</w:t>
      </w:r>
      <w:r w:rsidR="00000000" w:rsidRPr="00000000" w:rsidDel="00000000">
        <w:rPr>
          <w:i w:val="1"/>
          <w:rtl w:val="0"/>
        </w:rPr>
        <w:t xml:space="preserve">euro</w:t>
      </w:r>
      <w:r w:rsidR="00000000" w:rsidRPr="00000000" w:rsidDel="00000000">
        <w:rPr>
          <w:rtl w:val="0"/>
        </w:rPr>
        <w:t xml:space="preserve">/t);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31.4. deklarēto iedzīvotāju skaitu pašvaldībā, kurā apsaimniekotājs veic saimniecisko darbību;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 kopējo iedzīvotāju skaitu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32.1.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"32.1. pašvaldības publiskās vietās savāktā šo izstrādājumu radītā vides piegružojuma un šajās vietās izvietotos atkritumu konteineros izmesto šo izstrādājumu atkritumu apsaimniekošanu, tai skaitā reģenerāciju (turpmāk – maksa par balonu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32.2.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"32.2. sabiedrības informēšanas pasākumiem, kuru mērķis ir veicināt izstrādājumu atkritumu izmešanu tam paredzētās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Maksu par balonu atkritumu apsaimniekošanu apsaimniekotājs nosaka, pamatojoties uz: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33.1. tirgū laisto balonu daudzumu;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33.2. patērēto balonu īpatsvaru pašvaldības publiskās vietās;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33.3. faktisko sadzīves atkritumu apsaimniekošanas maksu pašvaldībā (</w:t>
      </w:r>
      <w:r w:rsidR="00000000" w:rsidRPr="00000000" w:rsidDel="00000000">
        <w:rPr>
          <w:i w:val="1"/>
          <w:rtl w:val="0"/>
        </w:rPr>
        <w:t xml:space="preserve">euro</w:t>
      </w:r>
      <w:r w:rsidR="00000000" w:rsidRPr="00000000" w:rsidDel="00000000">
        <w:rPr>
          <w:rtl w:val="0"/>
        </w:rPr>
        <w:t xml:space="preserve">/t);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33.4. deklarēto iedzīvotāju skaitu pašvaldībā, kurā apsaimniekotājs veic saimniecisko darbību;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33.5. kopējo iedzīvotāju skaitu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34.1.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"34.1. pašvaldības publiskās vietās savāktā šo izstrādājumu radītā vides piegružojuma un šajās vietās izvietotos atkritumu konteineros izmesto šo izstrādājumu atkritumu apsaimniekošanu, tai skaitā reģenerāciju (turpmāk – maksa par tabakas izstrādājumu ar filtriem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34.3.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"34.3. sabiedrības informēšanas pasākumiem, kuru mērķis ir veicināt izstrādājumu atkritumu izmešanu tam paredzētās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35.2.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"35.2. patērēto izstrādājumu īpatsvaru pašvaldības publiskās vietās, tai skaitā no kopējā tabakas izstrādājumu ar filtriem atkritumu apjoma;".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35.4.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"35.4. deklarēto iedzīvotāju skaitu pašvaldībā, kurā apsaimniekotājs veic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35.5.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"35.5. kopējo iedzīvotāju skaitu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37.1.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"37.1. šo izstrādājumu atkritumu dalītās savākšanas infrastruktūras izveidi un uzturēšanu ostās un savākto atkritumu apsaimniekošanu, tai skaitā nodošanu pārstrādei, reģenerācijai vai labošanai (turpmāk – maksa par plastmasu saturošu zvejas rīku atkritumu dalītās savākšanas infrastruktūras izveidi un savākto atkritumu apsaimniekošanu);".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"37.2. sabiedrības informēšanas pasākumiem, kuru mērķis ir veicināt izstrādājumu atkritumu izmešanu tam paredzētās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Apsaimniekotājs ražotāja paplašinātās atbildības sistēmas izmaksas aprēķina reizi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Apliecinājumā par dalīti savākto plastmasu saturošu zvejas rīku atkritumu savākšanu, pārstrādi, reģenerāciju vai zvejas rīku labošanu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45.1. dokumenta izsniedzēja nosaukums, reģistrācijas numurs, kontaktinformācija;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45.2. informācija par dokumentu, kas apliecina tiesības veikt norādīto darbību ar atkritumiem (numurs, termiņš, izsniedzējs);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45.3. dokumenta saņēmēja (apsaimniekotāja) nosaukums un reģistrācijas numurs;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45.4. informācija par veiktajām darbībām ar plastmasu saturošu zvejas rīku atkritumiem – apsaimniekoto atkritumu klases kods, pieņemto vai savākto atkritumu daudzums, darbības apraksts, darbības vieta (valsts, adrese) un laikposms, pārstrādāto vai reģenerēto atkritumu daudzums, informācija par personu, no kuras tika pieņemti atkritumi un kurai tie tika nodoti, turpmākās darbības ar atkritumiem, kā arī nosūtīto atkritumu klases kods un daudzums;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45.5. apstiprinājums, ka sniegtā informācija ir patiesa un darbība pabeigta un ka šī darbība konkrētajam atkritumu veidam un noteiktajā apjomā ir attiecināma tikai uz vienu apsaimniekotāju, kas ir noslēdzis līgumu starp apsaimniekotāju un dienestu."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Pārstrādāto, reģenerēto vai atkārtotai lietošanai sagatavoto plastmasu saturošu zvejas rīku atkritumu apjomu nosaka, attiecīgajā gadā pārstrādāto, reģenerēto vai atkārtotai lietošanai sagatavoto plastmasu saturošu zvejas rīku atkritumu daudzumu attiecinot pret realizēto vai savas saimnieciskās darbības nodrošināšanai izmantoto (tirgū laisto) plastmasu saturošu zvejas rīku daudzumu."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Plastmasu saturošu zvejas rīku atkritumu apjomus, kuri savākti līdz pusgada vai gada beigām, bet kurus pārstrādā, reģenerē vai sagatavo atkārtotai lietošanai attiecīgi nākamā pusgada vai gada pirmo triju mēnešu laikā, apsaimniekotājs var pieskaitīt iepriekšējā pusgadā vai gadā pārstrādātajiem, reģenerētajiem vai atkārtotai lietošanai sagatavotajiem plastmasu saturošu zvejas rīku atkritumu apjomiem."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ministra pienākumu izpildītājs ‒ 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25-TA-843</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25-TA-843</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noteikumu_(grozījumu)_projekts_25-TA-843.docx</dc:title>
</cp:coreProperties>
</file>

<file path=docProps/custom.xml><?xml version="1.0" encoding="utf-8"?>
<Properties xmlns="http://schemas.openxmlformats.org/officeDocument/2006/custom-properties" xmlns:vt="http://schemas.openxmlformats.org/officeDocument/2006/docPropsVTypes"/>
</file>