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14.februāra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143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attiecībā uz termināļu piemērotību beramkravu iekraušanai un izkraušanai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Terminālis pieņem tikai tādus beramkravu kuģus beramkravu iekraušanai vai izkraušanai, kas var droši pietauvoties pie iekraušanas vai izkraušanas iekārtas, ņemot vērā ūdens dziļumu pie piestātnes, maksimāli pieļaujamos kuģa izmērus, pie­tauvošanas paņēmienus, fenderus, drošu piekļuvi un visus iespējamos traucējumus iekraušanas vai izkraušanas operāciju veikšanai.</w:t>
      </w:r>
      <w:r>
        <w:tab/>
      </w:r>
      <w:r>
        <w:br/>
      </w:r>
      <w:r>
        <w:tab/>
      </w:r>
      <w:r>
        <w:br/>
      </w:r>
      <w:r w:rsidR="00000000" w:rsidRPr="00000000" w:rsidDel="00000000">
        <w:rPr>
          <w:rtl w:val="0"/>
        </w:rPr>
        <w:t xml:space="preserve">2. Termināļa iekraušanas vai izkraušanas iekārtas ir sertificētas un uzturētas darba kārtībā. Tās apkalpo tikai kvalificēts un atbilstoši sertificēts personāls.</w:t>
      </w:r>
      <w:r>
        <w:tab/>
      </w:r>
      <w:r>
        <w:br/>
      </w:r>
      <w:r>
        <w:tab/>
      </w:r>
      <w:r>
        <w:br/>
      </w:r>
      <w:r w:rsidR="00000000" w:rsidRPr="00000000" w:rsidDel="00000000">
        <w:rPr>
          <w:rtl w:val="0"/>
        </w:rPr>
        <w:t xml:space="preserve">3. Termināļa personāls atbilstoši kompetencei ir apmācīts, kā droši iekraut un izkraut beramkravu kuģus. Apmācības mērķis ir informēt personālu par risku, kas pastāv, iekraujot un izkraujot beramkravas, un par to, kā nepa­reizi veiktas iekraušanas vai izkraušanas operācijas var kaitēt kuģa drošībai.</w:t>
      </w:r>
      <w:r>
        <w:tab/>
      </w:r>
      <w:r>
        <w:br/>
      </w:r>
      <w:r>
        <w:tab/>
      </w:r>
      <w:r>
        <w:br/>
      </w:r>
      <w:r w:rsidR="00000000" w:rsidRPr="00000000" w:rsidDel="00000000">
        <w:rPr>
          <w:rtl w:val="0"/>
        </w:rPr>
        <w:t xml:space="preserve">4. Termināļa personālu, kas piedalās iekraušanas vai izkraušanas operācijās, nodrošina ar obligāti izmantojamiem individuālajiem aizsarglīdzekļiem, kā arī garantē atpūtu, lai nepieļautu nelaimes gadījumus noguruma dēļ.</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22-TA-73</w:t>
    </w:r>
    <w:r>
      <w:br/>
    </w:r>
    <w:r w:rsidR="00000000" w:rsidRPr="00000000" w:rsidDel="00000000">
      <w:rPr>
        <w:rtl w:val="0"/>
      </w:rPr>
      <w:t xml:space="preserve">Izdrukāts 30.07.2026. 00.17 - 1.0.VK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22-TA-73</w:t>
    </w:r>
    <w:r>
      <w:br/>
    </w:r>
    <w:r w:rsidR="00000000" w:rsidRPr="00000000" w:rsidDel="00000000">
      <w:rPr>
        <w:rtl w:val="0"/>
      </w:rPr>
      <w:t xml:space="preserve">Izdrukāts 30.07.2026. 00.17 - 1.0.VK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noteikumu_konsolidētā_versija_p2_22-TA-73.docx</dc:title>
</cp:coreProperties>
</file>

<file path=docProps/custom.xml><?xml version="1.0" encoding="utf-8"?>
<Properties xmlns="http://schemas.openxmlformats.org/officeDocument/2006/custom-properties" xmlns:vt="http://schemas.openxmlformats.org/officeDocument/2006/docPropsVTypes"/>
</file>