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interešu objekta statusa noteikšanu SIA "Rīgas Austrumu klīniskā universitātes slimnīca""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22-TA-421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