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918</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5. novembrī (prot. Nr. 47 10.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Limbažu novada pašvaldībai piekrītošo nekustamo īpašumu pārņemšanu bez atlīdzības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w:t>
      </w:r>
      <w:r w:rsidR="00000000" w:rsidRPr="00000000" w:rsidDel="00000000">
        <w:rPr>
          <w:rtl w:val="0"/>
        </w:rPr>
        <w:t xml:space="preserve">Publiskas personas mantas atsavināšanas likuma 42. panta otro daļu, 42.</w:t>
      </w:r>
      <w:r w:rsidR="00000000" w:rsidRPr="00000000" w:rsidDel="00000000">
        <w:rPr>
          <w:vertAlign w:val="superscript"/>
          <w:rtl w:val="0"/>
        </w:rPr>
        <w:t xml:space="preserve">1</w:t>
      </w:r>
      <w:r w:rsidR="00000000" w:rsidRPr="00000000" w:rsidDel="00000000">
        <w:rPr>
          <w:rtl w:val="0"/>
        </w:rPr>
        <w:t xml:space="preserve"> un 43. pantu</w:t>
      </w:r>
      <w:r w:rsidR="00000000" w:rsidRPr="00000000" w:rsidDel="00000000">
        <w:rPr>
          <w:rtl w:val="0"/>
        </w:rPr>
        <w:t xml:space="preserve"> un likuma</w:t>
      </w:r>
      <w:r w:rsidR="00000000" w:rsidRPr="00000000" w:rsidDel="00000000">
        <w:rPr>
          <w:rtl w:val="0"/>
        </w:rPr>
        <w:t xml:space="preserve"> "Par autoceļiem" 4. pantu</w:t>
      </w:r>
      <w:r w:rsidR="00000000" w:rsidRPr="00000000" w:rsidDel="00000000">
        <w:rPr>
          <w:rtl w:val="0"/>
        </w:rPr>
        <w:t xml:space="preserve"> pārņemt bez atlīdzības valsts īpašumā un nodot Satiksmes ministrijas valdījumā Limbažu novada pašvaldībai piekrītošo nekustamo īpašumu "Rail Baltica dzelzceļa teritorija" (nekustamā īpašuma kadastra Nr. 6615 004 0328) – zemes vienību (zemes vienības kadastra apzīmējums 6615 004 0322) 0,9712 ha platībā un zemes vienību (zemes vienības kadastra apzīmējums 6615 004 0323) 0,0604 ha platībā – Salacgrīvā, Limbažu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Satiksmes ministrijai saskaņā ar </w:t>
      </w:r>
      <w:r w:rsidR="00000000" w:rsidRPr="00000000" w:rsidDel="00000000">
        <w:rPr>
          <w:rtl w:val="0"/>
        </w:rPr>
        <w:t xml:space="preserve">Publiskas personas mantas atsavināšanas likuma 42. panta otro daļu</w:t>
      </w:r>
      <w:r w:rsidR="00000000" w:rsidRPr="00000000" w:rsidDel="00000000">
        <w:rPr>
          <w:rtl w:val="0"/>
        </w:rPr>
        <w:t xml:space="preserve">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atbilstoši likuma </w:t>
      </w:r>
      <w:r w:rsidR="00000000" w:rsidRPr="00000000" w:rsidDel="00000000">
        <w:rPr>
          <w:rtl w:val="0"/>
        </w:rPr>
        <w:t xml:space="preserve">"Par autoceļiem" 7. panta pirmajai daļai</w:t>
      </w:r>
      <w:r w:rsidR="00000000" w:rsidRPr="00000000" w:rsidDel="00000000">
        <w:rPr>
          <w:rtl w:val="0"/>
        </w:rPr>
        <w:t xml:space="preserve"> izmantot publiskās lietošanas transporta infrastruktūras izveidošanai un uzturēšanai, īstenojot projektu "Eiropas standarta platuma 1435 mm dzelzceļa līnijas izbūve "Rail Baltica" koridorā caur Igauniju, Latviju un Lietuvu";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Limbažu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Satiksmes ministrijai saskaņā ar Limbažu novada pašvaldības pilnvarojumu parakstīt nostiprinājuma lūgumu par nekustamā īpašuma ierakstīšanu zemesgrāmatā un īpašuma tiesību nostiprināšanu uz Limbažu novada pašvaldības vārda, kā arī veikt citas nepieciešamās darbības attiecīgā īpašuma ierakstīšanai zemesgrāmatā.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Satiksmes ministrijai, ierakstot zemesgrāmatā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nostiprināt īpašuma tiesības uz Limbažu novada pašvaldības vārda vienlaikus ar īpašuma tiesību nostiprināšanu valstij Satiksmes ministrijas personā;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norādīt, ka īpašuma tiesības nostiprinātas uz laiku, kamēr tiek nodrošināta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ierakstīt atzīmi par aizliegumu atsavināt nekustamo īpašumu vai tā daļas un apgrūtināt to ar hipotēku bez atsevišķas Limbažu novada pašvaldības piekrišanas.</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Satiksmes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K. Briškens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24-TA-1709</w:t>
    </w:r>
    <w:r>
      <w:br/>
    </w:r>
    <w:r w:rsidR="00000000" w:rsidRPr="00000000" w:rsidDel="00000000">
      <w:rPr>
        <w:rtl w:val="0"/>
      </w:rPr>
      <w:t xml:space="preserve">Izdrukāts 29.07.2026. 22.08 - 1.0.VK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24-TA-1709</w:t>
    </w:r>
    <w:r>
      <w:br/>
    </w:r>
    <w:r w:rsidR="00000000" w:rsidRPr="00000000" w:rsidDel="00000000">
      <w:rPr>
        <w:rtl w:val="0"/>
      </w:rPr>
      <w:t xml:space="preserve">Izdrukāts 29.07.2026. 22.08 - 1.0.VK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rīkojuma_projekts_24-TA-1709.docx</dc:title>
</cp:coreProperties>
</file>

<file path=docProps/custom.xml><?xml version="1.0" encoding="utf-8"?>
<Properties xmlns="http://schemas.openxmlformats.org/officeDocument/2006/custom-properties" xmlns:vt="http://schemas.openxmlformats.org/officeDocument/2006/docPropsVTypes"/>
</file>