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Elektronisko sakaru inženierbūvju būvnoteikumi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15.02.2022. noteikumu Nr. 115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4.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inženierbūves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inženierbūves novietojuma uzmērījumu veikšanas kārtību un kārtību, kādā elektronisko sakaru inženierbūve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inženierbūves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 kas grozīta ar MK 21.06.2022. noteikumiem Nr. 386)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elektronisko sakaru tīkls – būves piederums vai atsevišķa lieta būvē, kas sastāv no cauruļvadiem, kabeļu kanāliem, kabeļiem, vadiem, aprīkojuma, iekārtām un ierīcēm un paredzēts elektronisko sakaru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tīkla pievads – inženiertīkla pievads, kas sastāv no kabeļu kanalizācijas vai sakaru kabeļa gruntī vai kabeļu kanalizācijā no ārējā elektronisko sakaru sadales tīkla pieslēguma punkta līdz pievada sadalei ēkā un nodrošina elektronisko sakaru pakalpojumu pieejamību 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zīmējums – iekšējā elektronisko sakaru tīkla ierīkošanas risinājuma un esošā, pārbūvējamā vai nojaucamā elektronisko sakaru tīkla attēlojums;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kabeļu ievads – ēkas ārsienā vai pamatos izveidota atvere vai ievietota caurule, kas paredzēta kabeļu līniju būvniecībai vai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shēma – elektronisko sakaru tīkla pievada risinājuma un esošo inženiertīklu attēlojums. Elektronisko sakaru tīkla pievada tehnisko shēmu un iekšējā inženiertīkla darba zīmējumus var apvienot, ja tos projektē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identifikācijas apliecinājums – marķējums, kas identificē elektronisko sakaru komersantu un satur informāciju par tīkla, tā daļas vai iekārtas piederību.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inženiertīklu izvietojuma shēma - Latvijas Ģeotelpiskās informācijas aģentūras sagatavotu pēdējā cikla augstākās izšķirtspējas ortofotokaršu, ielu sarkano līniju, zemes vienību robežu un to kadastra apzīmējumu, zemes vienību daļu un to kadastra apzīmējumu un inženiertīklu īpašnieku sagatavotu inženiertīklu novietojuma plānu shematisks attēlojums (kompilācija) vizuāli uztveramā 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gaisvadu elektronisko sakaru tīkla līniju apvienošana – gaisvadu elektronisko sakaru tīkla atjaunošana vai pārbūve, kuras ietvaros vairākas gaisvadu elektronisko sakaru tīkla līnijas (kabeļi vai vadi) tiek atjaunotas vai pārbūvētas un apvienotas vienā elektronisko sakaru tīkla līnijā esošās tīkla trases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Būvniecības valsts kontroles birojs (turpmāk – birojs)) šajos noteikumos minēto funkciju veikšanai no Valsts zemes dienesta, pamatojoties uz savstarpēju vienošanos tiešsaistes datu pārraides režīmā, saņem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valsts kadastra informācijas sistēmas 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adrešu reģistra informācijas sistēmas datus, tai skaitā administratīvo teritoriju un to teritoriālā iedalījuma vienību robežu telpiskos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komersanti nodrošina valsts akciju sabiedrību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ar informāciju, kas nepieciešama šajos noteikumos minēto funkciju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attiecas arī uz elektronisko sakaru tīklu ierīkošanu, būvniecību, pārbūvi vai nojaukšanu, ja tā ir paredzēta citas būves (piemēram, ēkas, ceļa) būvprojektā.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Ierīkojot privāto elektronisko sakaru tīklu vai radioamatieru radiostaciju, šos noteikumus piemēro,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ierīkošanu veic ārpus sava īpašuma robežām;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privātā tīkla vai radioamatiera radiostacijas infrastruktūra un inženiertīkls atrodas citu inženiertīklu aizsargjoslā.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 kā arī antenu, radītāju, mobilo sakaru bāzes staciju un radiostacijas nomaiņai vai noņemšanai un elektronisko sakaru tīkla darbībai nepieciešamo iekārtu uzstādīšanai, nomaiņai vai noņemšanai;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saskaņojot ar zemes gabala īpašnieku, būves īpašnieku vai, ja tāda nav, – ar zemes gabala vai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 elektronisko sakaru tīkla ierīkošanai vienā būvē;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atsevišķa abonenta līnijas pieslēguma punkta pieslēgšanai pie elektronisko sakaru tīkla vienas ēkas robežās, ja netiek veikti urbumi starpstāvu pārsegumos;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atjaunošanai.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nojaukšanai, izņemot gadījumu, ja zem tās atrodas elektroenerģijas pārvades vai sadales gaisvadu līnija vai tai ir piešķirts kadastra apzīmējums, vai elektronisko sakaru iekārtu konteineru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Paziņojumu par būvniecību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elektronisko sakaru līniju nojaukšanai, ja zem tās atrodas elektroenerģijas pārvades vai sadales gaisvadu līnija, vai pirmās grupas inženierbūves nojaukšanai, ja tai ir piešķirts kadastra apzīmējums;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radioiekārtas un antenas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sakaru bāzes stacijas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apraides raidītāja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radioamatieru radiostacijas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gaisvadu elektronisko sakaru līniju apvienošanai.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1. apakšpunktā minētos būvdarbus, būvvaldē vai birojā iesniedz paziņojumu par būvniecību (1. pielikums). Paziņojumam par būvniecību pievieno būvspeciālista apstiprinātu inženierbūves novietojuma plānu zemes gabalā ar tās ārējiem izmēriem vizuāli uztveramā formā (M 1:250; M 1:500; M 1:1000) uz topogrāfiskā plāna, situācijas plāna vai inženiertīklu izvietojuma shēmas, kurā norādīta nojaucamā inženierbūve un skaidrojošo aprakstu par plānotajiem darbiem un darbu metodēm. Pēc būvdarbu pabeigšanas būvniecības ierosinātājs sagatavo inženierbūves novietojuma izpildmērījuma plānu. Ja dati par nojaucamo inženierbūvi nav ietverti vietējās pašvaldības topogrāfiskās informācijas datubāzē vai attiecīgās būves nojaukšana ir veikta pamatojoties uz inženiertīklu izvietojuma shēmu inženierbūves novietojuma izpildmērījuma plāns nav jāsagatavo. Izpildmērījumā vai inženiertīklu izvietojuma shēmā par līnijveida inženierbūves nojaukšanu norāda nojauktās līnijveida inženierbūves daļas sākuma un beigu punktu, nojaukto daļu pārsvītrojot ar krustiņu.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2., 6.</w:t>
      </w:r>
      <w:r w:rsidR="00000000" w:rsidRPr="00000000" w:rsidDel="00000000">
        <w:rPr>
          <w:vertAlign w:val="superscript"/>
          <w:rtl w:val="0"/>
        </w:rPr>
        <w:t xml:space="preserve">2</w:t>
      </w:r>
      <w:r w:rsidR="00000000" w:rsidRPr="00000000" w:rsidDel="00000000">
        <w:rPr>
          <w:rtl w:val="0"/>
        </w:rPr>
        <w:t xml:space="preserve"> 3., 6.</w:t>
      </w:r>
      <w:r w:rsidR="00000000" w:rsidRPr="00000000" w:rsidDel="00000000">
        <w:rPr>
          <w:vertAlign w:val="superscript"/>
          <w:rtl w:val="0"/>
        </w:rPr>
        <w:t xml:space="preserve">2</w:t>
      </w:r>
      <w:r w:rsidR="00000000" w:rsidRPr="00000000" w:rsidDel="00000000">
        <w:rPr>
          <w:rtl w:val="0"/>
        </w:rPr>
        <w:t xml:space="preserve"> 4. vai 6.</w:t>
      </w:r>
      <w:r w:rsidR="00000000" w:rsidRPr="00000000" w:rsidDel="00000000">
        <w:rPr>
          <w:vertAlign w:val="superscript"/>
          <w:rtl w:val="0"/>
        </w:rPr>
        <w:t xml:space="preserve">2</w:t>
      </w:r>
      <w:r w:rsidR="00000000" w:rsidRPr="00000000" w:rsidDel="00000000">
        <w:rPr>
          <w:rtl w:val="0"/>
        </w:rPr>
        <w:t xml:space="preserve"> 5. apakšpunktā minētos būvdarbus, būvvaldē vai birojā iesniedz paziņojumu par būvniecību (1. pielikums). Paziņojumam par būvniecību pievieno ar valsts akciju sabiedrību "Elektroniskie sakari" saskaņotu (akceptētu) būvspeciālista vai atbilstoši šo noteikumu 9.</w:t>
      </w:r>
      <w:r w:rsidR="00000000" w:rsidRPr="00000000" w:rsidDel="00000000">
        <w:rPr>
          <w:vertAlign w:val="superscript"/>
          <w:rtl w:val="0"/>
        </w:rPr>
        <w:t xml:space="preserve">1</w:t>
      </w:r>
      <w:r w:rsidR="00000000" w:rsidRPr="00000000" w:rsidDel="00000000">
        <w:rPr>
          <w:rtl w:val="0"/>
        </w:rPr>
        <w:t xml:space="preserve"> punktā minētā radioamatiera būvniecības informācijas sistēmā apstiprinātu elektronisko sakaru tīklu antenu, radioiekārtu, apraides raidītāju un mobilo sakaru bāzes staciju ierīkošanas tehnisko projektu. Iesniegto tehnisko projektu valsts akciju sabiedrība "Elektroniskie sakari" izskata un saskaņo (akceptē) būvniecības informācijas sistēmā šo noteikumu 29., 30. un 31. punktā noteiktajā kārtībā. Pēc mobilo sakaru bāzes staciju, radioraidītāju vai televīzijas raidītāju būvdarbu pabeigšanas būvniecības ierosinātājs būvniecības informācijas sistēmā pievieno šo noteikumu 39. punktā minētos mērījumus un Veselības inspekcijas izvērtējumu. Gaisvadu elektronisko sakaru līniju apvienošanas būvdarbus var veikt elektronisko sakaru tīklus saglabājot kā gaisvadus.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w:t>
      </w:r>
      <w:r w:rsidR="00000000" w:rsidRPr="00000000" w:rsidDel="00000000">
        <w:rPr>
          <w:rtl w:val="0"/>
        </w:rPr>
        <w:t xml:space="preserve"> punktā minētajos gadījumos būvniecības ierosinātājs līdz būvdarbu pabeigšanas termiņam, kas norādīts paziņojumā par būvniecību,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iesniegšanas pašvaldībā (šo noteikumu 6.</w:t>
      </w:r>
      <w:r w:rsidR="00000000" w:rsidRPr="00000000" w:rsidDel="00000000">
        <w:rPr>
          <w:vertAlign w:val="superscript"/>
          <w:rtl w:val="0"/>
        </w:rPr>
        <w:t xml:space="preserve">3</w:t>
      </w:r>
      <w:r w:rsidR="00000000" w:rsidRPr="00000000" w:rsidDel="00000000">
        <w:rPr>
          <w:rtl w:val="0"/>
        </w:rPr>
        <w:t xml:space="preserve"> punktā noteiktajos gadījumos) vai pēc šo noteikumu 39. punktā minēto mērījumu un Veselības inspekcijas izvērtējuma pievienošanas būvniecības informācijas sistēmā (šo noteikumu 6.</w:t>
      </w:r>
      <w:r w:rsidR="00000000" w:rsidRPr="00000000" w:rsidDel="00000000">
        <w:rPr>
          <w:vertAlign w:val="superscript"/>
          <w:rtl w:val="0"/>
        </w:rPr>
        <w:t xml:space="preserve">4</w:t>
      </w:r>
      <w:r w:rsidR="00000000" w:rsidRPr="00000000" w:rsidDel="00000000">
        <w:rPr>
          <w:rtl w:val="0"/>
        </w:rPr>
        <w:t xml:space="preserve"> punktā noteiktajos gadījumos) apstiprina būvdarbu pabeigšanu, ja tie ir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būvdarbu izpildes termiņu, ja plānotie būvdarbi ir uzsākti, bet nav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Paskaidrojuma rakstu (1.</w:t>
      </w:r>
      <w:r w:rsidR="00000000" w:rsidRPr="00000000" w:rsidDel="00000000">
        <w:rPr>
          <w:vertAlign w:val="superscript"/>
          <w:rtl w:val="0"/>
        </w:rPr>
        <w:t xml:space="preserve">1</w:t>
      </w:r>
      <w:r w:rsidR="00000000" w:rsidRPr="00000000" w:rsidDel="00000000">
        <w:rPr>
          <w:rtl w:val="0"/>
        </w:rPr>
        <w:t xml:space="preserve">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līniju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tīklu pievadu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kabeļu ieguldīšanai esošajā kabeļu kanalizācijā vai sakaru tīkla iekārtu izvietošanai iekārtu konteineros;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tīklu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tīklu ierīkošanai ēkas fasādē ielas pusē un publiskajā ārtelpā;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staba, torņa vai masta (līdz 10 m)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ārējo inženiertīklu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inženiertīklu pievadu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elektronisko sakaru tīkla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vertAlign w:val="superscript"/>
          <w:rtl w:val="0"/>
        </w:rPr>
        <w:t xml:space="preserve">2</w:t>
      </w:r>
      <w:r w:rsidR="00000000" w:rsidRPr="00000000" w:rsidDel="00000000">
        <w:rPr>
          <w:rtl w:val="0"/>
        </w:rPr>
        <w:t xml:space="preserve"> un 6.</w:t>
      </w:r>
      <w:r w:rsidR="00000000" w:rsidRPr="00000000" w:rsidDel="00000000">
        <w:rPr>
          <w:vertAlign w:val="superscript"/>
          <w:rtl w:val="0"/>
        </w:rPr>
        <w:t xml:space="preserve">6</w:t>
      </w:r>
      <w:r w:rsidR="00000000" w:rsidRPr="00000000" w:rsidDel="00000000">
        <w:rPr>
          <w:rtl w:val="0"/>
        </w:rPr>
        <w:t xml:space="preserve"> punktā neminētos gadījumos iesniedz būvniecības iesniegumu (2.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elektronisko sakaru būves būvniecību, būvniecības ieceres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vai ierīkošanas ierosinātājs nodrošina saskaņojumus elektronisko sakaru tīkla ierīkošanas projekta vai elektronisko sakaru tīkla būvprojekta īstenošanai atbilstoši būvniecību un īpašumtiesības reglamentējošo normatīvo aktu, kā arī tehnisko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Fiziskajām personām ir tiesības patstāvīgi veikt elektronisko sakaru tīklu projektēšanu, būvekspertīzi, būvuzraudzību vai vadīt elektronisko sakaru tīklu būvdarbus, ja tās ir ieguvušas profesionālo izglītību attiecīgajā jomā un saņēmušas būvprakses sertifikātu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Radioamatierim ir tiesības patstāvīgi veikt radioamatieru radiostacijas projektēšanu un vadīt radioamatieru radiostacijas ierīkošanas darbus, ja tas ir saņēmis Harmonizēto radioamatieru eksaminācijas apliecību (</w:t>
      </w:r>
      <w:r w:rsidR="00000000" w:rsidRPr="00000000" w:rsidDel="00000000">
        <w:rPr>
          <w:i w:val="1"/>
          <w:rtl w:val="0"/>
        </w:rPr>
        <w:t xml:space="preserve">HAREC</w:t>
      </w:r>
      <w:r w:rsidR="00000000" w:rsidRPr="00000000" w:rsidDel="00000000">
        <w:rPr>
          <w:rtl w:val="0"/>
        </w:rPr>
        <w:t xml:space="preserve">) atbilstoši normatīvajiem aktiem elektronisko sakaru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Ja tiek veiktas darbības, kas pazemina būves konstrukciju drošību, nestspēju vai noturību, vai plānotie darbi neatbilst šo noteikumu 16. punkta nosacījumiem, konstruktīvā mezgla risinājumu izstrādā būvspeciālists ēku konstrukciju projektēšanā. Būvniecības ieceres dokumentus par 10 m augstāka elektronisko sakaru staba, torņa vai masta būvniecībai var izstrādāt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Elektronisko sakaru iekārtu konteinerus uzstāda bez būvatļaujas un būvprojekta, ja to apjoms un būvvieta ir saskaņota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tīkla pārbūvi veic saskaņā ar darba zīmējumu, kurā fiksēts veicamā darba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veicot elektronisko sakaru tīkla pārbūvi, ir nepieciešami urbumi starpstāvu pārsegumos vai tiek pārbūvēts elektronisko sakaru tīkls, kas ierīkots cita īpašnieka kabeļu kanalizācijā, stabos, balstos, mastā vai tornī, izstrādā elektronisko sakaru tīkla ierīkošanas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elektronisko sakaru tīklu pārbūves laikā tiek veikti zemes darbi (izņemot esošā staba nomaiņu, nemainot tā piesaistes) vai tiek pazemināta būves konstrukciju drošība, nestspēja vai noturība un jāveic to pastiprināšana, nepieciešams saņemt būvatļauju šo noteikumu III nodaļā minētajā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ierosinātājs, būvējot daudzstāvu daudzdzīvokļu dzīvojamo namu vai publisku ēku,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izbūvē kabeļu ievadus;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 paredz vietu kabeļu sadalei, kā arī elektronisko sakaru tīklu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ēkas stāviem izbūvē kabeļu kanālus (stāvvadus);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ēkas stāvvadiem izbūvē horizontālos kabeļu kanālus kabeļu ievadīšanai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izbūvē kabeļu kanalizāciju no kabeļu ievada līdz iespējamam publiskā elektronisko sakaru tīkla pieslēguma punktam saskaņā ar izsniegtajiem tehniskajiem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Elektronisko sakaru tīkla ierīkošana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Ierīkojot elektronisko sakaru tīklu, par darbību, kas pazemina būves konstrukciju drošību, nestspēju vai noturību, nav uzskatāma kabeļu līnijas ierīkošana, ja vienlaikus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urbuma diametrs nesošajās konstrukcijās vai nesošajos elementos nepārsniedz 50 mm, attālums starp urbumiem ir vismaz 0,5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būves nesošajām konstrukcijām vai nesošajiem elementiem stiprinātā kabeļa un kronšteinu (vai citas stiprinājuma konstrukcijas) kopējā viena metra masa nepārsniedz vienu kilogramu.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Elektronisko sakaru tīkla ierīkošanai izstrādā elektronisko sakaru tīkla ierīkošanas projektu, kurā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 par plānoto būvniecības ieceri, izvērtējums, vai pieļaujama būves (inženierbūves vai iekšējo elektronisko sakaru tīkla)</w:t>
      </w:r>
      <w:r w:rsidR="00000000" w:rsidRPr="00000000" w:rsidDel="00000000">
        <w:rPr>
          <w:i w:val="1"/>
          <w:rtl w:val="0"/>
        </w:rPr>
        <w:t xml:space="preserve"> </w:t>
      </w:r>
      <w:r w:rsidR="00000000" w:rsidRPr="00000000" w:rsidDel="00000000">
        <w:rPr>
          <w:rtl w:val="0"/>
        </w:rPr>
        <w:t xml:space="preserve"> izmantošana būvdarbu laikā un kādi ir izmantošanas nosacījumi, kā arī sadalījums būves kārtās un tajās ietveramais apjoms (ja paredz būvdarbus vai objekta nodošanu ekspluatācijā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tīkla shēma, tehniskais risinājums un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aparatūras un būvizstrādājumu saraksts;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īpašnieka vai, ja tāda nav, tiesiskā valdītāja rakstisks apliecinājums, ka tas piekrīt projektējamā elektronisko sakaru tīkla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pasīvo un aktīvo iekārtu izvietojuma un elektrobarošanas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saskaņojumi ar to inženiertīklu īpašniekiem, kuru infrastruktūru paredzēts izmantot projektējamā elektronisko sakaru tīkla elementu stiprināšanai vai ieguldīšanai;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saskaņojumi ar to inženiertīklu īpašniekiem, kuru tīkli atrodas tuvāk par Aizsargjoslu likumā noteikto pieļaujamo minimālo attālumu;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darba un vides aizsardzības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Radioiekārtu un antenu, mobilo sakaru bāzes stacijas un apraides raidītāju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ja bāzes stacija tiek uzstādīta uz esošas ēkas, torņa, masta vai būves nesošajām konstrukcijām vai nesošajiem elementiem;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antenu mastu vai balstu stiprināšanas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uzstādāmo antenu un radioiekārtu novietojuma plāns, norādot antenas ģeogrāfiskās koordinātas;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akciju sabiedrības "Elektroniskie sakari" izsniegta radiofrekvences piešķīruma lietošanas atļauja vai norāde uz koplietojuma frekvences piešķīruma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antenu izstarotās jaudas un tās virziendiagrammas parametri;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antenas izstarotā elektromagnētiskā lauka intensitātes novērtējums piegulošajā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nav nepieciešams, ja bāzes stacija tiek uzstādīta uz esošas ēkas, torņa, masta vai būves nesošajām konstrukcijām vai nesošajiem elementiem un elektronisko sakaru tīklu iekārtu un konstrukciju kopējā slodze uz tiem nepārsniedz 30 kg, bet vēja pretestības laukums – 0,8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Piekārto kabeļu līniju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stiprināšanas risinājuma shēma (rasējumi) katrā izmantotajā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piekārto kabeļu trases shēma, kurā norādīti piekārto kabeļu stiprināšanas risinājumi visās izmantotajās būvēs, kā arī laidumu garumi;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situācijas fotofiksācija, norādot projektējamās kabeļu līnijas novietojumu.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Elektronisko sakaru tīkla pievadu tehniskajā shēmā un iekšējo tīklu darba zīmējumā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pievada novietojuma attēlojums mērogā līdz M 1:1000 situācijas plānā vai topogrāfiskajā plānā, ja ierīkošanas projekta īstenošanai nepieciešams veikt rakšanas darbus;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saskaņojumi ar to inženiertīklu īpašniekiem, kuru inženiertīklu aizsargjoslā tiks veikti ierīkošanas darbi;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 elektronisko sakaru tīkla izvietojums, par tā izstrādes pamatu ņemot aktuālās kadastrālās uzmērīšanas lietā iekļautos plānus.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Elektronisko sakaru kabeļu ieguldīšanas projektā esošajā kabeļu kanalizācijā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kanalizācijas un kanalizācijas aku izvietojuma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konteinerā izvietojamo sakaru tīkla iekārtu shēma.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Elektronisko sakaru tīkla pārbūves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pārbūvējamā tīkla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izpildāmo darbu veikšanas apraksts.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Atsevišķa abonenta līnijas pieslēguma punkta pieslēgšanu pie esošā elektronisko sakaru tīkla vienas ēkas robežās drīkst uzsākt pēc rakstiskas darba zīmējuma saskaņošanas ar nekustamā īpašuma īpašnieku vai, ja tāda nav, tiesisko valdītāju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nav iesniegti attiecīgie šo noteikumu 19. un 20. punktā minētie dokumenti vai ja iesniegtie dokumenti ir nepilnīgi, valsts akciju sabiedrība "Elektroniskie sakari" septiņu darbdienu laikā pēc elektronisko sakaru tīkla ierīkošanas projekta iesniegšanas pieprasa ierīkošanas ierosinātājam nepieciešamo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septiņu darbdienu laikā no papildu informācijas pieprasīšanas dienas pieprasītā informācija nav iesniegta, valsts akciju sabiedrība "Elektroniskie sakari" pieņem lēmumu par elektronisko sakaru tīkla ierīkošanas projekta nosūtīšanu ierīkošanas ierosinātājam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akciju sabiedrība "Elektroniskie sakari" 10 darbdienu laikā pēc visu šajos noteikumos minēto attiecīgo dokumentu saņemšanas izskata iesniegto elektronisko sakaru tīkla ierīkošanas projektu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akceptēt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pamatotu atteikumu akceptēt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Elektronisko sakaru tīkla ierīkošanu uzsāk pēc elektronisko sakaru tīkla ierīkošanas projekta izskatīšanas un akceptēšanas,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2.2.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kabelis tiek ieguldīts savā īpašumā esošajā kabeļu kanalizācijā vai piekārts savā īpašumā esošajos stabos vai balstos;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elektronisko sakaru tīkla kabeļi vai iekārtas tiek uzstādītas savā nekustamajā īpašumā vai savā valdījumā esošajā nekustamajā īpašumā, vai savā īpašumā esošajā iekārtu konteinerā vai iekārtu skapī;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radioiekārta un antena tiek uzstādīta savā īpašumā esošajā tornī vai mastā. Valsts akciju sabiedrība "Elektroniskie sakari" var pieprasīt elektronisko sakaru tīkla ierīkošanas projekta izstrādi, ja tas nepieciešams elektromagnētiskās saderības vai starpvalstu frekvenču koordinācijas nosacījumu izpildes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kabeļu kanalizācijas īpašnieks vai, ja tāda nav, – tiesiskais valdītājs ir rakstveidā saskaņojis, ka tam piederošajā kabeļu kanalizācijā atbilstoši būvniecības jomu regulējošo normatīvo aktu prasībām tiek ieguldīts vai pārvietots cita elektronisko sakaru komersanta kabelis.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 MK 22.10.2024.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Ierīkojot elektronisko sakaru tīklu, būvniecības ierosinātājam ir pienākums vismaz piecas dienas pirms darbu uzsākšanas informēt par elektronisko sakaru tīkla ierīkošanas darbiem nekustamā īpašuma īpašnieku vai, ja tāda nav, tiesisko valdītāju un to inženiertīklu īpašniekus, kuru tīkli tiek šķērsoti vai izmantoti.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elektronisko sakaru tīkla pārbūves uzsākšanas būvniecības ierosinātājs saskaņo darbu veikšanas laiku ar nekustamā īpašuma īpašnieku, tiesisko valdītāju vai pārvaldnieku. Daudzstāvu daudzdzīvokļu dzīvojamā nama iedzīvotājus nekustamā īpašuma īpašnieks, tiesiskais valdītājs vai pārvaldnieks informē vismaz piecas dienas pirms darbu uzsākšanas, dzīvojamā namā redzamā vietā izvietojot rakstisku informāciju, kurā norāda veicamos darbus un darbu veikšanas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Akceptēta elektronisko sakaru tīkla ierīkošanas projekta derīguma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ierosinātājs nodrošina elektronisko sakaru tīkla ierīkošanas atbilstību elektronisko sakaru tīkla ierīkošanas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Ierīkoto mobilo sakaru bāzes staciju, radioraidītāju vai televīzijas raidītāju pieņem ekspluatācijā tikai pēc elektromagnētiskā lauka līmeņu praktisko mērījumu veikšanas ar mēraparātiem, kas sertificēti mērījumu vienotības jomu regulējošajos normatīvajos aktos noteiktajā kārtībā, un mērījumu rezultātu atbilstības izvērtēšanas Veselības inspekcijā.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šo noteikumu 6.</w:t>
      </w:r>
      <w:r w:rsidR="00000000" w:rsidRPr="00000000" w:rsidDel="00000000">
        <w:rPr>
          <w:vertAlign w:val="superscript"/>
          <w:rtl w:val="0"/>
        </w:rPr>
        <w:t xml:space="preserve">6</w:t>
      </w:r>
      <w:r w:rsidR="00000000" w:rsidRPr="00000000" w:rsidDel="00000000">
        <w:rPr>
          <w:rtl w:val="0"/>
        </w:rPr>
        <w:t xml:space="preserve"> punktā minēto elektronisko sakaru tīkla ierīkošanas projektu vai inženierbūves būvniecību īstenotu atbilstoši plānotajai būvniecības iecerei un paredzētajam būvniecības veidam, būvvaldē iesniedz paskaidrojuma rakstu.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Elektronisko sakaru tīkla ierīkošanai būvniecības ierosinātājs būvvaldē iesniedz paskaidrojuma raksta I daļu (1.</w:t>
      </w:r>
      <w:r w:rsidR="00000000" w:rsidRPr="00000000" w:rsidDel="00000000">
        <w:rPr>
          <w:vertAlign w:val="superscript"/>
          <w:rtl w:val="0"/>
        </w:rPr>
        <w:t xml:space="preserve">1</w:t>
      </w:r>
      <w:r w:rsidR="00000000" w:rsidRPr="00000000" w:rsidDel="00000000">
        <w:rPr>
          <w:rtl w:val="0"/>
        </w:rPr>
        <w:t xml:space="preserve"> pielikums), kurai pievieno šo noteikumu 7.</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vertAlign w:val="superscript"/>
          <w:rtl w:val="0"/>
        </w:rPr>
        <w:t xml:space="preserve">3</w:t>
      </w:r>
      <w:r w:rsidR="00000000" w:rsidRPr="00000000" w:rsidDel="00000000">
        <w:rPr>
          <w:rtl w:val="0"/>
        </w:rPr>
        <w:t xml:space="preserve"> un 19.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sniegt informāciju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Kad būvvalde atbilstoši šo noteikumu 41.</w:t>
      </w:r>
      <w:r w:rsidR="00000000" w:rsidRPr="00000000" w:rsidDel="00000000">
        <w:rPr>
          <w:vertAlign w:val="superscript"/>
          <w:rtl w:val="0"/>
        </w:rPr>
        <w:t xml:space="preserve">5 </w:t>
      </w:r>
      <w:r w:rsidR="00000000" w:rsidRPr="00000000" w:rsidDel="00000000">
        <w:rPr>
          <w:rtl w:val="0"/>
        </w:rPr>
        <w:t xml:space="preserve">punktam izdarījusi atzīmi būvniecības informācijas sistēmā, būvniecības ierosinātājs sniedz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Paskaidrojuma raksta spēkā esības termiņš ir pieci gadi, skaitot no akcepta pieņemšanas dienas. Elektronisko sakaru tīkla ierīkošana īstenojama ieceres spēkā esības termiņā. Ja paredzēta inženierbūves konservācija, paskaidrojuma rakstā realizācijas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Būvvalde elektronisko sakaru tīkla ierīkošanas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Inženiertīklu īpašnieks vai, ja tāda nav, – tiesiskais valdītājs 10 darbdienu laikā pēc būvniecības ierosinātāja pieprasījuma saņemšanas par atzinuma sniegšanu atbilstoši kompetencei sniedz atzinumu par elektronisko sakaru tīkla gatavību ekspluatācijai vai atzinumu par iekšējo elektronisko sakaru tīkla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būvdarbu pabeigšanas būvniecības ierosinātājs būvvaldē iesniedz paskaidrojuma raksta II daļu (1.</w:t>
      </w:r>
      <w:r w:rsidR="00000000" w:rsidRPr="00000000" w:rsidDel="00000000">
        <w:rPr>
          <w:vertAlign w:val="superscript"/>
          <w:rtl w:val="0"/>
        </w:rPr>
        <w:t xml:space="preserve">1</w:t>
      </w:r>
      <w:r w:rsidR="00000000" w:rsidRPr="00000000" w:rsidDel="00000000">
        <w:rPr>
          <w:rtl w:val="0"/>
        </w:rPr>
        <w:t xml:space="preserve"> pielikums), kurai pievieno elektronisko sakaru tīkla pievada novietojuma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elektronisko sakaru tīkla vai inženierbūves nodošanas. Minimālais būvdarbu garantijas termiņš ir divi gadi pēc dienas, kad būvvalde būvniecības informācijas sistēmā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Būvvalde 10 darbdienu laikā pēc šo noteikumu 41.</w:t>
      </w:r>
      <w:r w:rsidR="00000000" w:rsidRPr="00000000" w:rsidDel="00000000">
        <w:rPr>
          <w:vertAlign w:val="superscript"/>
          <w:rtl w:val="0"/>
        </w:rPr>
        <w:t xml:space="preserve">9</w:t>
      </w:r>
      <w:r w:rsidR="00000000" w:rsidRPr="00000000" w:rsidDel="00000000">
        <w:rPr>
          <w:rtl w:val="0"/>
        </w:rPr>
        <w:t xml:space="preserve"> punktā minēto dokumentu saņemšanas apseko objektu, pārbauda, vai nav veikta patvaļīga būvniecība, un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veiktie būvdarbi neatbilst akceptētajai būvniecības iecerei vai būvniecību reglamentējošiem normatīvajiem aktiem, kā arī būvniecības informācijas sistēmā nav pieejama attiecīgā informācija un dokumenti (piemēram, atzinumi par elektronisko sakaru tīkla pievada vai iekšējo elektronisko sakaru tīkla gatavību ekspluatācijai), būvvalde pieņem lēmumu par konstatētajām atkāpēm. Minētajā lēmumā norāda konstatētās atkāpes no akceptētās būvniecības ieceres vai būvniecību reglamentējošiem normatīvajiem aktiem un termiņu minēto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būvniecības ierosinātājs ir novērsis šo noteikumu 41.</w:t>
      </w:r>
      <w:r w:rsidR="00000000" w:rsidRPr="00000000" w:rsidDel="00000000">
        <w:rPr>
          <w:vertAlign w:val="superscript"/>
          <w:rtl w:val="0"/>
        </w:rPr>
        <w:t xml:space="preserve">13 </w:t>
      </w:r>
      <w:r w:rsidR="00000000" w:rsidRPr="00000000" w:rsidDel="00000000">
        <w:rPr>
          <w:rtl w:val="0"/>
        </w:rPr>
        <w:t xml:space="preserve">punktā minētās atkāpes, būvvalde būvniecības informācijas sistēmā izdara atzīmi par būvdarbu pabeigšanu, kā arī norāda atlikto būvdarbu apjomu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Elektronisko sakaru tīkls vai inženierbūve ir uzskatāma par pieņemtu ekspluatācijā ar dienu, kad būvvalde būvniecības informācijas sistēmā ir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r w:rsidR="00000000" w:rsidRPr="00000000" w:rsidDel="00000000">
        <w:rPr>
          <w:rStyle w:val="paragraph"/>
          <w:i w:val="1"/>
          <w:rtl w:val="0"/>
        </w:rPr>
        <w:t xml:space="preserve">; sk. 99.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 kā arī gadījumā, ja uzstāda vai nojauc elektronisko sakaru iekārtu konteinerus, taksofonu iekārtas, stabus vai balstus.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Elektronisko sakaru tīkla būvniecība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plānota elektronisko sakaru otrās un trešās grupas inženierbūve, būvniecības ierosinātājs būvvaldē iesniedz elektronisko sakaru tīkla būvniecības iesniegumu (2. pielikums), kuram pievieno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Elektronisko sakaru komersants, kurš vēlas piedalīties kopējā būvniecībā ar būvniecības ierosinātāju, 20 dienu laikā pēc tam, kad pašvaldības tīmekļa vietnē un būvniecības informācijas sistēmā publicēts pašvaldības noteiktās institūcijas vai amatpersonas paziņojums sabiedrībai par būvniecības ieceri, ja būvniecības iecere paredz kabeļu kanalizācijas vai elektronisko sakaru tīkla līnijas būvniecību vai pārbūvi, piesakās pie būvniecības ierosinātāja līdzdalībai būvprojekta izstrādē un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Būvprojekts minimālā sastāvā elektronisko sakaru tīkla vai inženierbūves būvniecībai vai pārbūvei ietver šādus dokumentus un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elektronisko sakaru inženiertīkla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inženiertīkla situācijas plāns mērogā līdz M 1:10 000;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elektronisko sakaru inženiertīkla situācijas plāns mērogā līdz M 1:100 000, ja trase ir starp novadu administratīvajiem centriem vai valstspilsētām;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Būvprojekts minimālā sastāvā elektronisko sakaru tīkla būves nojaukšanai ietver šādus dokumentus un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mērogā līdz M 1:10000;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44.7. un 45.3. apakšpunktā minētais skaidrojošais apraksts satur nepieciešamo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būvobjektu un izvērtējumu, vai pieļaujama būves (inženierbūves vai iekšējo elektronisko sakaru tīkla) izmantošana būvdarbu laikā un kādi ir izmantošanas nosacījumi, kā arī sadalījumu būves kārtās un tajās ietveramo apjomu (ja paredz būvdarbus vai objekta nodošanu ekspluatācijā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lietošanas veidu (būves nojaukšanas gadījumā nenorāda);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tehniskajiem parametriem;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saskaņojumu ar tā nekustamā īpašuma īpašnieku vai, ja tāda nav, tiesisko valdītāju, kurā paredzēts veikt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projektēšanas uzdevumā norāda projektējamās būves galveno lietošanas veidu un parametrus, teritorijas plānojuma un inženiertīklu projektēšanas prasības. Ja nepieciešams, norāda īpašos nosacījumus (piemēram, vēlamās būvkonstrukcijas un būvizstrādājumi, tehnoloģija). Ja elektronisko sakaru tīklu nojauc, projektēšanas uzdevumā norāda prasības nojaukšanas darbu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1. punktu, izdod būvatļauju vai atsaka tās izsniegšanu. Būvatļaujā ietver būvniecības iesnieguma 1.1.1., 1.1.2., 1.2., 1.3., 1.4., 2.1., 2.2., 2.3., 2.4., 2.6., 2.7.1., 2.7.2., 2.7.3., 2.7.4.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Būvvalde izdod atteikumu izsniegt būvatļauju, ja elektronisko sakaru tīkla būvniecības iecere neatbilst Būvniecības likuma, šo noteikumu vai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ietverti šādi projektēšanas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būvvaldē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Būvatļaujā norāda būvdarbu uzsākšanas nosacījumus, ietverot: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Būvdarbu veicējs par 10 m augstāka elektronisko sakaru staba, torņa vai masta būvniecībai par atbildīgo būvdarbu vadītāju var norīkot būvspeciālistu ēku būvdarbu vadīšanā.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pieslēgšanās tehniskajām prasībām vai tehniskajiem noteikumiem saskaņo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Būvprojekts ietver šādas 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tīkla aizsargjoslā esošo inženiertīklu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projektējamā elektronisko sakaru 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pazemināta būves konstrukciju drošība, nestspēja vai noturība un jāveic to pastiprināšana, – tehniskās apsekošanas atzinums par izmantojamās būves tehnisko stāvokli, kurā papildus norādīts slodžu aprēķins un informācija par to, kādas slodzes jāuzņem nesošajām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kabeļu kanalizācijas, jaunas stabu līnijas vai gruntī ieguldāmā kabeļa trases topogrāfiskais plāns ar sarkanajām līnijām un zemes īpašuma robežām mērogā līdz M 1:1000. Plāns satur informāciju par zemes gabalu (zemes vienību) kadastra apzīmējumiem;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izmantojamo būvizstrādājumu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labiekārtošanas (atjaunošanas) darbu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ceļa šķērsojuma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šķērso upes, – ūdenstilpju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darba drošības prasības, ja tādas nepieciešamas;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izmanto beztranšeju kabeļu guldīšanas metodi (caurduršanas metodi), – vertikālais griezuma profils mērogā M 1:50 vai M 1:100 ar šķērsojošiem vai blakus esošiem pazemes inženiertīkliem, to tehniskajiem datiem un augstuma atzīmēm atbilstoši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veic trešās grupas inženierbūves būvprojekta konstruktīvajam risinājumam un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Daudzstāvu daudzdzīvokļu dzīvojamā nama iekšējā elektronisko sakaru tīkla būvniecība uzskatāma par saskaņotu, ja par to ir pieņemts lēmums saskaņā ar Dzīvokļa īpašuma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7.</w:t>
      </w:r>
      <w:r w:rsidR="00000000" w:rsidRPr="00000000" w:rsidDel="00000000">
        <w:rPr>
          <w:vertAlign w:val="superscript"/>
          <w:rtl w:val="0"/>
        </w:rPr>
        <w:t xml:space="preserve">2 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izpildīti visi projektēšanas nosacījumi, būvvalde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Būvatļaujā minētie būvdarbu uzsākšanas nosacījumi izpildāmi piecu gadu laikā no dienas, kad būvniecības informācijas sistēmā izdarīta atzīme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tam kad būvvalde ir izdarījusi atzīmi būvatļaujā par visu tajā ietverto projektēšanas nosacījumu izpildi, izmaiņas būvprojektā var izdarīt, ja būvniecības dalībnieki par to vienojas ar būvprojekta autoru.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būvdarbu uzsākšanas būvniecības ierosinātājs atbilstoši normatīvajiem aktiem par darba aizsardzību norīko vienu vai vairākus darba aizsardzības koordinatorus, ja būvdarbus veiks vairāk nekā viens būvdarbu veicējs. Būvdarbu veicējs atbilstoši normatīvajiem aktiem par darba aizsardzību nodarbina vienu vai vairākus darba aizsardzības speciālistus vai piesaista kompetento speciālistu vai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organizē un veic saskaņā ar akceptētā būvprojekta sastāvā esošo būvdarbu organizēšanas projektu, kā arī darbu veikšanas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atsevišķu būvdarbu veicējs. Darbu veikšanas projekta detalizācijas pakāpi nosaka tā izstrādātājs atkarībā no veicamo darbu specifikas un apjoma.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būvvalde būvniecības informācijas sistēmā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Elektronisko sakaru tīklu būvdarbus vai pārbūves darbus citu inženiertīklu aizsargjoslās veic šo inženiertīklu īpašnieka pārstāvju klātbūtnē vai pēc tā rakstiskas atļaujas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(piemēram, elektronisko sakaru torņa vai masta būvdarbiem) ir sagatavojams veikto būvdarbu pieņemšanas akts (6.</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64.</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ar MK 22.10.2024. noteikumiem Nr. 657)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veido būvniecības informācijas sistēmā no būvdarbu žurnālā veiktajiem ierakstiem par izpildītajiem ikdienas būvdarbiem.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Elektronisko sakaru tīkla nojaukšana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Elektronisko sakaru tīkla līnijas (tai skaitā balstu, stabu, mastu, statņu un iekārtu) nojaukšanu vai noņemšanu, ja tā nav kvalificējama kā elektronisko sakaru tīkla būvniecība, veic saskaņā ar darba zīmējumu, ko saskaņo ar nekustamā īpašuma īpašnieku vai, ja tāda nav, tiesisko valdītāju. Šajā gadījumā elektronisko sakaru tīkla līniju nojaukšanai projekts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elektronisko sakaru tīkla nojaukšanas darbu uzsākšanas būvniecības ierosinātājs saskaņo darbu veikšanas laiku ar nekustamā īpašuma īpašnieku, tiesisko valdītāju vai pārvaldnieku. Daudzstāvu daudzdzīvokļu dzīvojamā nama iedzīvotājus nekustamā īpašuma īpašnieks vai, ja tāda nav, tiesiskais valdītājs vai pārvaldnieks informē vismaz piecas dienas pirms darbu uzsākšanas, dzīvojamā namā redzamā vietā izvietojot rakstisku informāciju, kurā norāda veicamos darbus un darbu veikšanas laiku. To inženiertīklu īpašniekus, kuru tīkli tiek šķērsoti vai izmantoti, būvniecības ierosinātājs informē vismaz 10 dienas pirms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Būvdarbu pārtraukšana un elektronisko sakaru tīkla konservācija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Būvniecības ierosinātājs var pārtraukt būvdarbus, par to paziņojot būvvaldei. Ja būvdarbu pārtraukšana var būt bīstama cilvēku dzīvībai un veselībai, kā arī videi vai var radīt bīstamus bojājumus konstrukcijās, būvniecības ierosinātājs pirms būvdarbu pārtraukšanas iesniedz būvvaldē saskaņošanai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Elektronisko sakaru tīkla konservācijas darbu veikšanas projektā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risinājumus būvkonstrukciju noturības zudumu un elektronisko sakaru tīkla elementu turpmākās bojāšanās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tīkla konservācijas darbu veikšanas kalendāra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iestāde, kas nav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ir apturējusi būvdarbus un konstatējusi pazīmes, kas liecina, ka būvdarbu pārtraukšana var būt bīstama cilvēku dzīvībai un veselībai, kā arī videi vai var radīt bīstamus bojājumus konstrukcijās, tad iestāde par konstatēto paziņo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izvērtētu atbilstoši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punktam saņemto informāciju par būvdarbu pārtraukšanu,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veic būvobjekta apsekošanu. Ja nepieciešams,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pieņem lēmumu par elektronisko sakaru tīkla konservāciju vai saskaņo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lēmumā par elektronisko sakaru tīkla konservāciju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elektronisko sakaru tīkla konservācijas iemeslus;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pārtraukšanas un elektronisko sakaru tīkla konservācijas nosacījumus (arī pasākumus, kas veicami, lai nodrošinātu elektronisko sakaru tīkla un atsevišķu tā daļu un konstrukciju drošību, stabilitāti un neaizskaramību, kā arī elektronisko sakaru tīkla konservācijas darbu veikšanas projekta apjomu, ja tas ir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būvobjekta stāvokli pēc būvdarbu pārtraukšanas un personas, kas atbildīgas par elektronisko sakaru tīkla konservāciju;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elektronisko sakaru tīkla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Būvdarbi ir uzskatāmi par pārtrauktiem ar brīdi, kad būvniecības ierosinātājs ir paziņojis par to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vai ir pabeidzis elektronisko sakaru tīkla konservācijas darbus atbilstoši būvvaldes saskaņotajam elektronisko sakaru tīkla konservācijas darbu veikšanas projektam. Ja būvniecības ierosinātājs, pārtraucot būvdarbus, neizpilda šo noteikumu prasības, pašvaldība ir tiesīga, iepriekš brīdinot būvniecības ierosinātāju, veikt elektronisko sakaru tīkla konservācijas darbus. Visus ar elektronisko sakaru tīkla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Elektronisko sakaru tīkla pieņemšana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Elektronisko sakaru tīklu pieņem ekspluatācijā, ja tas ir uzbūvēts atbilstoši akceptētajam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būvniecības ierosinātāja rakstiska pieprasījuma saņemšanas institūcijas, kuras izdevušas tehniskos vai īpašos noteikumus, pārbauda un 10 darbdienu laikā atbilstoši kompetencei sniedz atzinumu par elektronisko sakaru tīkla gatavību ekspluatācijai, tā atbilstību akceptētajam būvprojektam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Elektronisko sakaru tīkla pieņemšanu ekspluatācijā ierosina būvniecības ierosinātājs. Ierosinot elektronisko sakaru tīkla pieņemšanu ekspluatācijā, būvniecības ierosinātājs attiecīgajā būvvaldē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birojā) iesniedz apliecinājumu par inženierbūves gatavību ekspluatācijai vai inženierbūves nojaukšanu (7. pielikums), kuram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ēkām – ēkas kadastrālās uzmērīšanas lietu;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76. punktā minēto institūciju atzinumus;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būvprojektā paredzēto inženiertīklu novietojuma izpildmērījuma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 uzdevums ir novērtēt elektronisko sakaru tīkla gatavību ekspluatācijai, pamatojoties uz būvvaldē iesniegtajiem šo noteikumu </w:t>
      </w:r>
      <w:r w:rsidR="00000000" w:rsidRPr="00000000" w:rsidDel="00000000">
        <w:rPr>
          <w:rtl w:val="0"/>
        </w:rPr>
        <w:t xml:space="preserve">77.</w:t>
      </w:r>
      <w:r w:rsidR="00000000" w:rsidRPr="00000000" w:rsidDel="00000000">
        <w:rPr>
          <w:rtl w:val="0"/>
        </w:rPr>
        <w:t xml:space="preserve"> punktā minētajiem dokumentiem,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pēc saskaņošanas ar būvniecības ierosinātāju nosaka termiņu elektronisko sakaru tīkla pieņemšanai ekspluatācijā, un minētais termiņš nav ilgāks par 10 darbdienām no dokumentu iesniegšanas dienas būvvaldē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Būvniecības ierosinātājs elektronisko sakaru tīklu uzrāda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Būvniecības ierosinātājs pieaicina būvdarbu veicēju, kas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elektronisko sakaru tīkla vai tā daļas pieņemšanai ekspluatācijā var pieaicināt būvuzraugu, ja veikta būvuzraudzība, kā arī būvprojekta izstrādātāju, ja viņš nav veicis autoruzraudzību. Būvuzrauga vai būvprojekta izstrādātāja atteikšanās piedalīties inženierbūves pieņemšanā nav pamats būvvaldei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būvniecības informācijas sistēmā pievieno aktu par inženierbūves pieņemšanu ekspluatācijā (turpmāk – akts) vai lēmumu par konstatētajām atkāpēm. Aktā ietver apliecinājumā par inženierbūves gatavību ekspluatācijai vai inženierbūves nojaukšanu (7. pielikums)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nav tiesīga uzsākt elektronisko sakaru tīkla pieņemšanu ekspluatācijā, ja kāds no šo noteikumu </w:t>
      </w:r>
      <w:r w:rsidR="00000000" w:rsidRPr="00000000" w:rsidDel="00000000">
        <w:rPr>
          <w:rtl w:val="0"/>
        </w:rPr>
        <w:t xml:space="preserve">76.</w:t>
      </w:r>
      <w:r w:rsidR="00000000" w:rsidRPr="00000000" w:rsidDel="00000000">
        <w:rPr>
          <w:rtl w:val="0"/>
        </w:rPr>
        <w:t xml:space="preserve"> punktā minēto institūciju atzinumiem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elektronisko sakaru tīkls netiek pieņemts ekspluatācijā,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izdod pamatotu lēmumu. Lēmumā norāda konstatētās atkāpes no būvprojekta vai būvniecību reglamentējošiem normatīvajiem aktiem, kā arī trūkumus un defektus.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87.</w:t>
      </w:r>
      <w:r w:rsidR="00000000" w:rsidRPr="00000000" w:rsidDel="00000000">
        <w:rPr>
          <w:rtl w:val="0"/>
        </w:rPr>
        <w:t xml:space="preserve"> punktā minētajā lēmumā norādīto trūkumu novēršanas būvniecības ierosinātājs atkārtoti uzaicina būvvaldi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un uzrāda elektronisko sakaru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Elektronisko sakaru tīklu uzskata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Aktā norāda ar būvniecības ierosinātāju saskaņotu termiņu, kurā būvniecības ierosinātājs var prasīt, lai būvdarbu veicējs par saviem līdzekļiem novērš būvdarbu defektus, kas atklājušies pēc elektronisko sakaru tīkla pieņemšanas ekspluatācijā. Minimālais būvdarbu garantijas termiņš pēc akta parakstīšanas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Elektronisko sakaru tīkla būvniecības un ierīkošanas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uzrauga un pārbauda, kā tiek ievēroti elektronisko sakaru tīklu ierīkošanu un būvniecību reglamentējošie normatīvie akti, un veic nepieciešamās darbības, lai saskaņā ar Būvniecības likumā noteiktajām tiesībām novērstu konstatētos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lai publiskā elektronisko sakaru tīkla īpašnieks vai, ja tāda nav, tiesiskais valdītājs uzrāda attiecīgā elektronisko sakaru tīkla ierīkošanas projektu vai būvprojektu, darba zīmējumu vai tehnisko shēmu, ja būvniecības ieceres dokumentācija nav pieejama būvniecības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nekustamā īpašuma īpašniekam vai, ja tāda nav, tiesiskajam valdītājam vai pārvaldniekam, vai elektronisko sakaru pakalpojuma saņēmējam informāciju par komersantiem, kuri nodrošina elektronisko sakaru tīkla darbību vai sniedz elektronisko sakaru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publiskā elektronisko sakaru tīkla īpašnieku un nekustamā īpašuma īpašnieku vai, ja tāda nav, tiesisko valdītāju uz attiecīgā tīkla apsekošanu;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uzliek elektronisko sakaru tīkla īpašniekam pienākumu noteiktā termiņā, kas nav īsāks par 30 dienām, novērst elektronisko sakaru tīklu ierīkošanu un būvniecību reglamentējošo normatīvo aktu pārkāpumus (piemēram, nodrošināt tīkla identifikācijas apliecinājumu visām elektronisko sakaru tīkla daļām vai, ja tiek veikta pārbūve, nodrošināt darba zīmējumu, kuru akceptējusi atbilstošā institūcija). Ja pārkāpums apdraud apkārtējo vidi vai sabiedrību, pārkāpuma bīstamību novērš vienas dienas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Atzīt par spēku zaudējušiem Ministru kabineta 2011. gada 1. marta noteikumus Nr. 166 "Elektronisko sakaru tīklu ierīkošanas, būvniecības un uzraudzības kārtība" (Latvijas Vēstnesis, 2011, 42. nr.; 2012, 47.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būvvaldes vai biroja arhīvā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ierīkošanas būvdarbi ir uzsākti vai ierīkošanas būvdarbu veikšanai līdz 2022. gada 28. februārim valsts akciju sabiedrībā "Elektroniskie sakari" ir akceptēts elektronisko sakaru tīklu antenu, radioiekārtu, apraides raidītāju un mobilo sakaru bāzes staciju ierīkošanas tehniskais projekts, veiktos ierīkošanas darbus pieņem ekspluatācijā ar aktu par ierīkošanas vai pārbūves būvdarbu pieņemšanu ekspluatācijā (9. pielikums). Aktu paraksta būvniecības ierosinātājs un būvdarbu veicējs un iesniedz valsts akciju sabiedrībā "Elektroniskie sakari".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būvdarbi ir uzsākti vai būvdarbu veikšanai līdz 2022. gada 28. februārim ir akceptēta apliecinājuma karte, tad šos būvdarbus pabeidz atbilstoši šo noteikumu II nodaļā noteiktajai kārtībai, iesniedzot apliecinājuma karti (10. pielikums) un šo noteikumu 41.</w:t>
      </w:r>
      <w:r w:rsidR="00000000" w:rsidRPr="00000000" w:rsidDel="00000000">
        <w:rPr>
          <w:vertAlign w:val="superscript"/>
          <w:rtl w:val="0"/>
        </w:rPr>
        <w:t xml:space="preserve">10</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ja būvniecības ieceres dokumentācija jāiesniedz birojā – četros eksemplāros, bet elektroniski – vienā eksemplārā. Trešo personu saskaņojumu, kā arī saskaņojumu par atkāpi no tehnisko noteikumu prasībām var izdarīt uz būvprojekta ģenerālplāna. Visus eksemplārus izskatīšanai iesniedz būvvaldē;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būvvaldē būvdarbu uzsākšanas nosacījumu izpildei;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segtos darbus pieņem ekspluatācijā, sastādot pieņemšanas aktu (5. un 6. pielikums), ko paraksta atbildīgais būvdarbu vadītājs, būvuzraugs (ja veikta būvuzraudzība) un autoruzraugs (ja to paredz autoruzraudzības līgums). Pieņemšanas aktam pievieno šo noteikumu 65.</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punkts</w:t>
      </w:r>
      <w:r w:rsidR="00000000" w:rsidRPr="00000000" w:rsidDel="00000000">
        <w:rPr>
          <w:rtl w:val="0"/>
        </w:rPr>
        <w:t xml:space="preserve"> ir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25-TA-983</w:t>
    </w:r>
    <w:r>
      <w:br/>
    </w:r>
    <w:r w:rsidR="00000000" w:rsidRPr="00000000" w:rsidDel="00000000">
      <w:rPr>
        <w:rtl w:val="0"/>
      </w:rPr>
      <w:t xml:space="preserve">Izdrukāts 29.07.2026. 23.43 - 2.0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25-TA-983</w:t>
    </w:r>
    <w:r>
      <w:br/>
    </w:r>
    <w:r w:rsidR="00000000" w:rsidRPr="00000000" w:rsidDel="00000000">
      <w:rPr>
        <w:rtl w:val="0"/>
      </w:rPr>
      <w:t xml:space="preserve">Izdrukāts 29.07.2026. 23.43 - 2.0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noteikumu_konsolidētā_versija_25-TA-983.docx</dc:title>
</cp:coreProperties>
</file>

<file path=docProps/custom.xml><?xml version="1.0" encoding="utf-8"?>
<Properties xmlns="http://schemas.openxmlformats.org/officeDocument/2006/custom-properties" xmlns:vt="http://schemas.openxmlformats.org/officeDocument/2006/docPropsVTypes"/>
</file>