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 (elektronisko sakaru tīkla kabeļu kanalizācija)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600 redakcijā, kas grozīta ar MK 15.02.2022. noteikumiem Nr. 115)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Būvdarbu veicējs: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Pieņemšanai uzrādītie elektronisko sakaru tīkla kabeļu kanalizācijas būvniecības (papildināšanas) darbi: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darba rasējumu numurs un ielu nosaukumi;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darbi starp kabeļu kanalizācijas akām;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kanālu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iekšējais diametrs;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3.6. cauruļu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3.7. cauruļu tips;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3.8. cauruļu ieguldīšanas dziļums (mērīts no caurules augšējās virsmas);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3.9. sadales skapji ar ieraktu pamatu;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3.10. darbu veikšanas laiks (datums no–līdz).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Neaizbērto elektronisko sakaru tīkla kabeļu kanalizācijas bloka pamatnes dziļums (m).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Segto darbu pieņēmēju rekvizīti (vārds, uzvārds, amats un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noteikumu_konsolidētā_versija_p6_25-TA-983.docx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