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11. janvāra rīkojumā Nr. 18 "Par finanšu līdzekļu piešķiršanu no valsts budžeta programmas 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22-TA-2919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