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martā (prot. Nr. 12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Krāslavas novada pašvaldības nekustamo īpašumu Rēzeknes ielā 43, Krāslavā, Krāslavas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Iekšlietu ministrijas valdījumā šādus Krāslavas novada pašvaldībai piederošos nekustamos īpašumus (turpmāk –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6001 002 1329)  –  zemes vienību (zemes vienības kadastra apzīmējums 6001 002 1329) 1,3691 ha platībā – Rēzeknes ielā 43, Krāslavā,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6001 502 1517) – dzīvojamo māju (būves kadastra apzīmējums 6001 002 1329 001) un šķūni ar pagrabu (būves kadastra apzīmējums 6001 002 1329 002) – Rēzeknes ielā 43, Krāslavā, Krāslavas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Iekšlietu ministrijas padotībā esošo iestāžu valsts pārvaldes funkciju īstenošanai – sabiedriskās kārtības un drošības, civilās aizsardzības un ugunsdrošības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Krāslavas novada pašvaldībai, ja tie vairs netiek izmantoti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Iekšlietu ministrijai par saviem finanšu līdzekļiem nojaukt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minētās būves, lai īstenotu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un pēc būvju nojaukšanas nodrošināt attiecīgu ierakstu dzēšanu zemesgrāmatā un Nekustamā īpašuma valsts kadastra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nostiprinot zemesgrāmatā īpašuma tiesības uz nekustamajiem īpašumiem, norādīt, ka īpašuma tiesības nostiprinātas uz laiku, kamēr Iekšlietu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24-TA-2635</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24-TA-2635</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rīkojuma_projekts_24-TA-2635.docx</dc:title>
</cp:coreProperties>
</file>

<file path=docProps/custom.xml><?xml version="1.0" encoding="utf-8"?>
<Properties xmlns="http://schemas.openxmlformats.org/officeDocument/2006/custom-properties" xmlns:vt="http://schemas.openxmlformats.org/officeDocument/2006/docPropsVTypes"/>
</file>