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"Bērzstumbri"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"Bērzstumbri" (nekustamā īpašuma kadastra Nr. 4064 012 0013) daļu – zemes vienību (zemes vienības kadastra apzīmējums 4064 012 0365) 0,01 ha platībā, zemes vienību (zemes vienības kadastra apzīmējums 4064 012 0366) 1 ha platībā, zemes vienību (zemes vienības kadastra apzīmējums 4064 012 0367) 0,27 ha platībā un zemes vienību (zemes vienības kadastra apzīmējums 4064 012 0368) 1,64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24-TA-352</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24-TA-352</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rīkojuma_projekts_24-TA-352.docx</dc:title>
</cp:coreProperties>
</file>

<file path=docProps/custom.xml><?xml version="1.0" encoding="utf-8"?>
<Properties xmlns="http://schemas.openxmlformats.org/officeDocument/2006/custom-properties" xmlns:vt="http://schemas.openxmlformats.org/officeDocument/2006/docPropsVTypes"/>
</file>