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14.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Nacionālo bruņoto spēku karavīra formas tērpi, to komplektējošās sastāvdaļas un papildu elementi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Karavīra kaujas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Karavīra kaujas formas tērpu un tā komplektējošās sastāvdaļas (vēsu laikapstākļu kostīma jaku, lietus kostīma jaku un lietus kostīma bikses) pilnībā vai daļēji izgatavo no auduma, kura apdruka ir reģistrēta (1., 2., 3. attēls). Atsevišķas formas tērpa sastāvdaļas var būt izgatavotas no vienkrāsaina brūna auduma.</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85900" cy="771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485900" cy="771525"/>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7715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562100" cy="771525"/>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33500" cy="7810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333500" cy="781050"/>
                          </a:xfrm>
                          <a:prstGeom prst="rect"/>
                          <a:ln/>
                        </pic:spPr>
                      </pic:pic>
                    </a:graphicData>
                  </a:graphic>
                </wp:inline>
              </w:drawing>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 Kaujas formas tērpa maskēšanās raksts</w:t>
            </w:r>
            <w:r>
              <w:br/>
            </w:r>
            <w:r w:rsidR="00000000" w:rsidRPr="00000000" w:rsidDel="00000000">
              <w:rPr>
                <w:rtl w:val="0"/>
              </w:rPr>
              <w:t xml:space="preserve">"LatPat"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 Kaujas formas tērpa maskēšanās raksts</w:t>
            </w:r>
            <w:r>
              <w:br/>
            </w:r>
            <w:r w:rsidR="00000000" w:rsidRPr="00000000" w:rsidDel="00000000">
              <w:rPr>
                <w:rtl w:val="0"/>
              </w:rPr>
              <w:t xml:space="preserve">"MultiLatPat"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Kaujas formas tērpa maskēšanās raksts</w:t>
            </w:r>
            <w:r>
              <w:br/>
            </w:r>
            <w:r w:rsidR="00000000" w:rsidRPr="00000000" w:rsidDel="00000000">
              <w:rPr>
                <w:rtl w:val="0"/>
              </w:rPr>
              <w:t xml:space="preserve">"WoodLatPat"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Karavīra kaujas formas tērpam ir vasaras variants (4. attēls) un ziemas variants (5.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66825" cy="36004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12668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90650" cy="360045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13906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Karavīra vasaras kaujas formas tērps</w:t>
      </w:r>
      <w:r>
        <w:tab/>
      </w:r>
      <w:r>
        <w:br/>
      </w:r>
      <w:r w:rsidR="00000000" w:rsidRPr="00000000" w:rsidDel="00000000">
        <w:rPr>
          <w:rtl w:val="0"/>
        </w:rPr>
        <w:t xml:space="preserve">(tiek izgatavots no auduma ar maskēšanās rakstu "LatPat", "MultiLatPat" vai "WoodLatPat")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360045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12858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 Karavīra ziemas kaujas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Karavīra kaujas formas tērpu (vasaras un ziemas) veido šādas komplektējošās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jaka, bikses un cepure (4. attēls) no auduma ar maskēšanās rakstu "LatPat", "MultiLatPat" vai "WoodLatPat" (1., 2., 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vēsu laikapstākļu kostīma jaka (6. attēls) brūnā krāsā ar detaļām no auduma ar maskēšanās rakstu "LatPat" vai "MultiLatPat" (1., 2. attēls) vai vienkrāsaina auduma detaļām bez maskēšanās 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aukstu laikapstākļu virsjaka brūnā krāsā ar kapuci (5. attēls) vai bez kapuces (7.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lietus kostīma jaka un lietus kostīma bikses (8. attēls) no auduma ar maskēšanās rakstu "LatPat", "MultiLatPat" vai "WoodLatPat" (1., 2., 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6004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1295400" cy="36004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360045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1238250" cy="36004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1143000" cy="3600450"/>
                          </a:xfrm>
                          <a:prstGeom prst="rect"/>
                          <a:ln/>
                        </pic:spPr>
                      </pic:pic>
                    </a:graphicData>
                  </a:graphic>
                </wp:inline>
              </w:drawing>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 karavīra kaujas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bereti (dažādu krāsu) ar attiecīgās regulāro spēku vienības vai apakšvienības apstiprināto beretes kokardi;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vēsu laikapstākļu cimdus brūnā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vēsu laikapstākļu cepuri brūnā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saišu zābakus brūnā vai melnā krāsā.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Jūras spēku karavīra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Jūras spēku karavīra formas tērpu izgatavo no melnas krāsas auduma (9.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68580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1247775" cy="685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 Jūras spēku karavīra formas tērpa melnā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Jūras spēku karavīra formas tērpiem ir vasaras variants (10., 11., 12., 13., 14., 15., 16., 17., 18., 19. attēls) un ziemas variants (20., 21., 22., 23., 24.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vasaras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10763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 Jūras spēku virsnieku, virsnieču un instruktoru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21" name="media/image21.JPG"/>
            <a:graphic>
              <a:graphicData uri="http://schemas.openxmlformats.org/drawingml/2006/picture">
                <pic:pic>
                  <pic:nvPicPr>
                    <pic:cNvPr id="21" name="media/image21.JPG"/>
                    <pic:cNvPicPr/>
                  </pic:nvPicPr>
                  <pic:blipFill>
                    <a:blip r:embed="rId21"/>
                    <a:srcRect/>
                    <a:stretch>
                      <a:fillRect/>
                    </a:stretch>
                  </pic:blipFill>
                  <pic:spPr>
                    <a:xfrm>
                      <a:ext cx="114300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Jūras spēku dižmatrožu un matrožu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vasaras svētku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85850" cy="3600450"/>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10858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w:t>
      </w:r>
      <w:r w:rsidR="00000000" w:rsidRPr="00000000" w:rsidDel="00000000">
        <w:rPr>
          <w:i w:val="1"/>
          <w:rtl w:val="0"/>
        </w:rPr>
        <w:t xml:space="preserve">.</w:t>
      </w:r>
      <w:r w:rsidR="00000000" w:rsidRPr="00000000" w:rsidDel="00000000">
        <w:rPr>
          <w:rtl w:val="0"/>
        </w:rPr>
        <w:t xml:space="preserve"> Jūras spēku virsnieku, virsnieču un instruktoru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6004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12192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81100" cy="36004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118110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 Jūras spēku dižmatrožu un matrožu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vasaras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66800" cy="3600450"/>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10668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28700" cy="36004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102870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 Jūras spēku virsnieku un instruktoru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95375" cy="3600450"/>
            <wp:effectExtent t="0" b="0" r="0" l="0"/>
            <wp:docPr id="28" name="media/image28.JPG"/>
            <a:graphic>
              <a:graphicData uri="http://schemas.openxmlformats.org/drawingml/2006/picture">
                <pic:pic>
                  <pic:nvPicPr>
                    <pic:cNvPr id="28" name="media/image28.JPG"/>
                    <pic:cNvPicPr/>
                  </pic:nvPicPr>
                  <pic:blipFill>
                    <a:blip r:embed="rId28"/>
                    <a:srcRect/>
                    <a:stretch>
                      <a:fillRect/>
                    </a:stretch>
                  </pic:blipFill>
                  <pic:spPr>
                    <a:xfrm>
                      <a:ext cx="10953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29" name="media/image29.JPG"/>
            <a:graphic>
              <a:graphicData uri="http://schemas.openxmlformats.org/drawingml/2006/picture">
                <pic:pic>
                  <pic:nvPicPr>
                    <pic:cNvPr id="29" name="media/image29.JPG"/>
                    <pic:cNvPicPr/>
                  </pic:nvPicPr>
                  <pic:blipFill>
                    <a:blip r:embed="rId29"/>
                    <a:srcRect/>
                    <a:stretch>
                      <a:fillRect/>
                    </a:stretch>
                  </pic:blipFill>
                  <pic:spPr>
                    <a:xfrm>
                      <a:ext cx="10763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attēls. Jūras spēku virsnieču un instruktoru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95375" cy="360045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attēls. Jūras spēku dižmatrožu un matrožu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vasaras viesību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9650" cy="3600450"/>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10096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attēls. Jūras spēku virsnieku vasaras viesību formas tērps (frakas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56235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057275" cy="35623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57275" cy="36004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10572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attēls. Jūras spēku virsnieku vasaras viesību formas tērps (smokinga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23950" cy="3600450"/>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11239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attēls. Jūras spēku virsnieču vasaras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Ziemas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ziemas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09675" cy="3600450"/>
            <wp:effectExtent t="0" b="0" r="0" l="0"/>
            <wp:docPr id="37" name="media/image37.JPG"/>
            <a:graphic>
              <a:graphicData uri="http://schemas.openxmlformats.org/drawingml/2006/picture">
                <pic:pic>
                  <pic:nvPicPr>
                    <pic:cNvPr id="37" name="media/image37.JPG"/>
                    <pic:cNvPicPr/>
                  </pic:nvPicPr>
                  <pic:blipFill>
                    <a:blip r:embed="rId37"/>
                    <a:srcRect/>
                    <a:stretch>
                      <a:fillRect/>
                    </a:stretch>
                  </pic:blipFill>
                  <pic:spPr>
                    <a:xfrm>
                      <a:ext cx="12096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90625" cy="3600450"/>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11906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attēls. Jūras spēku virsnieku, virsnieču un instruktoru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3600450"/>
            <wp:effectExtent t="0" b="0" r="0" l="0"/>
            <wp:docPr id="39" name="media/image39.JPG"/>
            <a:graphic>
              <a:graphicData uri="http://schemas.openxmlformats.org/drawingml/2006/picture">
                <pic:pic>
                  <pic:nvPicPr>
                    <pic:cNvPr id="39" name="media/image39.JPG"/>
                    <pic:cNvPicPr/>
                  </pic:nvPicPr>
                  <pic:blipFill>
                    <a:blip r:embed="rId39"/>
                    <a:srcRect/>
                    <a:stretch>
                      <a:fillRect/>
                    </a:stretch>
                  </pic:blipFill>
                  <pic:spPr>
                    <a:xfrm>
                      <a:ext cx="12763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attēls. Jūras spēku dižmatrožu un matrožu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ziemas svētku un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90625" cy="3600450"/>
            <wp:effectExtent t="0" b="0" r="0" l="0"/>
            <wp:docPr id="40" name="media/image40.JPG"/>
            <a:graphic>
              <a:graphicData uri="http://schemas.openxmlformats.org/drawingml/2006/picture">
                <pic:pic>
                  <pic:nvPicPr>
                    <pic:cNvPr id="40" name="media/image40.JPG"/>
                    <pic:cNvPicPr/>
                  </pic:nvPicPr>
                  <pic:blipFill>
                    <a:blip r:embed="rId40"/>
                    <a:srcRect/>
                    <a:stretch>
                      <a:fillRect/>
                    </a:stretch>
                  </pic:blipFill>
                  <pic:spPr>
                    <a:xfrm>
                      <a:ext cx="11906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52525" cy="3600450"/>
            <wp:effectExtent t="0" b="0" r="0" l="0"/>
            <wp:docPr id="41" name="media/image41.JPG"/>
            <a:graphic>
              <a:graphicData uri="http://schemas.openxmlformats.org/drawingml/2006/picture">
                <pic:pic>
                  <pic:nvPicPr>
                    <pic:cNvPr id="41" name="media/image41.JPG"/>
                    <pic:cNvPicPr/>
                  </pic:nvPicPr>
                  <pic:blipFill>
                    <a:blip r:embed="rId41"/>
                    <a:srcRect/>
                    <a:stretch>
                      <a:fillRect/>
                    </a:stretch>
                  </pic:blipFill>
                  <pic:spPr>
                    <a:xfrm>
                      <a:ext cx="11525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14425" cy="3600450"/>
            <wp:effectExtent t="0" b="0" r="0" l="0"/>
            <wp:docPr id="42" name="media/image42.JPG"/>
            <a:graphic>
              <a:graphicData uri="http://schemas.openxmlformats.org/drawingml/2006/picture">
                <pic:pic>
                  <pic:nvPicPr>
                    <pic:cNvPr id="42" name="media/image42.JPG"/>
                    <pic:cNvPicPr/>
                  </pic:nvPicPr>
                  <pic:blipFill>
                    <a:blip r:embed="rId42"/>
                    <a:srcRect/>
                    <a:stretch>
                      <a:fillRect/>
                    </a:stretch>
                  </pic:blipFill>
                  <pic:spPr>
                    <a:xfrm>
                      <a:ext cx="11144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3600450"/>
            <wp:effectExtent t="0" b="0" r="0" l="0"/>
            <wp:docPr id="43" name="media/image43.JPG"/>
            <a:graphic>
              <a:graphicData uri="http://schemas.openxmlformats.org/drawingml/2006/picture">
                <pic:pic>
                  <pic:nvPicPr>
                    <pic:cNvPr id="43" name="media/image43.JPG"/>
                    <pic:cNvPicPr/>
                  </pic:nvPicPr>
                  <pic:blipFill>
                    <a:blip r:embed="rId43"/>
                    <a:srcRect/>
                    <a:stretch>
                      <a:fillRect/>
                    </a:stretch>
                  </pic:blipFill>
                  <pic:spPr>
                    <a:xfrm>
                      <a:ext cx="12382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238250" cy="3600450"/>
            <wp:effectExtent t="0" b="0" r="0" l="0"/>
            <wp:docPr id="44" name="media/image44.JPG"/>
            <a:graphic>
              <a:graphicData uri="http://schemas.openxmlformats.org/drawingml/2006/picture">
                <pic:pic>
                  <pic:nvPicPr>
                    <pic:cNvPr id="44" name="media/image44.JPG"/>
                    <pic:cNvPicPr/>
                  </pic:nvPicPr>
                  <pic:blipFill>
                    <a:blip r:embed="rId44"/>
                    <a:srcRect/>
                    <a:stretch>
                      <a:fillRect/>
                    </a:stretch>
                  </pic:blipFill>
                  <pic:spPr>
                    <a:xfrm>
                      <a:ext cx="12382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attēls. Jūras spēku virsnieku, virsnieču un instruktoru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3600450"/>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276350" cy="3600450"/>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12763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attēls. Jūras spēku dižmatrožu un matrožu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14425" cy="3600450"/>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11144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attēls. Jūras spēku virsnieku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Jūras spēku karavīra formas tērpu (vasaras un ziemas) veido šādas komplektējošās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žakete un bikses (vīriešu) melnā krāsā (10., 12., 14.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žakete un svārki vai bikses (sieviešu) melnā krāsā (10., 12., 15.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bikses melnā krāsā un džemperis tumši zilā krāsā (11.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matrožu blūze un bikses melnā krāsā (13., 16.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flotes cepure (vīriešu un sieviešu) baltā krāsā (10., 12., 14., 15.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matrožu cepure baltā krāsā (11., 13., 16.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formas mētelis (vīriešu un sieviešu) melnā krāsā (20., 22.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matrožu pusmētelis melnā krāsā (23.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ikdienas formas virsjaka melnā krāsā (21.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 ziemas cepure melnā krāsā (20., 21., 22., 23.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 zobens ar zobena turētāju un zobena pušķi (14.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 ādas josta ar plecu siksnu melnā krāsā (22.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 žakete un bikses (ar apdares lentēm zelta krāsā) melnā krāsā (17.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 žakete un bikses (ar melnām apdares lentēm) melnā krāsā (18.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 žakete un svārki melnā krāsā (10., 19.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 balta veste (17.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 apmetnis melnā krāsā (24.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 karavīra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bereti melnā krāsā ar izšūtu kokardi, Speciālo operāciju pavēlniecības karavīri – bereti melnā vai zaļā krāsā ar attiecīgās regulāro spēku vienības vai apakšvienības apstiprināto beretes kokardi;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kreklu tumši zilā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kaklasaiti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melnu jostu;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kurpes vai puszābakus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cimdus baltā un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 džemperi tumši zilā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2.6.10. vasaras formas mēteli (vīriešu un sieviešu)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Pie virsnieku viesību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baltu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melnu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kaklasaiti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lakādas kurpes (vīriešu un sieviešu);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pītos uzplečus zelta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cimdus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Flotes cepures (vīriešu un sieviešu):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instruktoru un virsnieku flotes cepure (25., 26. attēls) ar kokardi (virsniekiem – izšūta kokarde "Ģerbonis" (27. attēls), instruktoriem – izšūta kokarde "Tauva" (28. attēls)). Virsniekiem un instruktoriem flotes cepures zoda saite (dekoratīvā aukliņa) melnā krāsā, bet virsniekiem, sākot ar komandleitnanta pakāpi, – zelta krāsā. Virsniekiem, sākot ar komandkapteiņa pakāpi, flotes cepures nags ar uzšūtu vienrindas ozollapu vītni un, sākot ar admirāļa pakāpi, – ar divrindu ozollapu vītni;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0572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1628775" cy="1057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attēls. Jūras spēku instruktoru, jaunāko, vecāko un augstāko virsnieku flotes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0668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1181100" cy="1066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attēls. Jūras spēku instruktoru, jaunāko, vecāko un augstāko virsnieču flotes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118110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1352550"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attēls. Kokarde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1620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1447800" cy="11620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attēls. Kokarde "Tauva"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matrožu cepure (29.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752475"/>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2466975" cy="752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attēls. Jūras spēku matrožu un dižmatrožu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ziemas cepure (30. attēls) ar kokardi (virsniekiem – izšūta kokarde "Ģerbonis", instruktoriem – izšūta kokarde "Tauva", matrožiem – izšūta kokarde "Enkurs" (31.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19250" cy="1066800"/>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1619250" cy="1066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attēls. Jūras spēku karavīru ziemas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23925" cy="1247775"/>
            <wp:effectExtent t="0" b="0" r="0" l="0"/>
            <wp:docPr id="54" name="media/image54.JPG"/>
            <a:graphic>
              <a:graphicData uri="http://schemas.openxmlformats.org/drawingml/2006/picture">
                <pic:pic>
                  <pic:nvPicPr>
                    <pic:cNvPr id="54" name="media/image54.JPG"/>
                    <pic:cNvPicPr/>
                  </pic:nvPicPr>
                  <pic:blipFill>
                    <a:blip r:embed="rId54"/>
                    <a:srcRect/>
                    <a:stretch>
                      <a:fillRect/>
                    </a:stretch>
                  </pic:blipFill>
                  <pic:spPr>
                    <a:xfrm>
                      <a:ext cx="923925" cy="12477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attēls. Kokarde "Enkurs"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Visas kokardes izgatavo no melnas krāsas (filca vai poliestera) auduma. Kokardes griezuma malas apstrādātas ar apdares mašīnu (rāmīša platums 2–3 mm) atbilstoši pamatauduma krāsai. Kokardes centrā ar zelta krāsas diegiem izšūts attiecīgās dienesta pakāpes simbols.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Sauszemes spēku, Gaisa spēku un Militārās policijas karavīra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Sauszemes spēku un Militārās policijas karavīra formas tērpu un tā komplektējošās sastāvdaļas izgatavo no haki krāsas auduma (32. attēls), bet Gaisa spēku karavīra formas tērpu un tā komplektējošās sastāvdaļas – no tumši zilas krāsas auduma (33. attēls).</w:t>
      </w:r>
    </w:p>
    <w:tbl>
      <w:tblPr>
        <w:tblStyle w:val="DefaultTable"/>
        <w:bidiVisual w:val="0"/>
        <w:tblW w:w="9641.0" w:type="dxa"/>
        <w:tblInd w:w="0.0" w:type="dxa"/>
        <w:jc w:val="left"/>
        <w:tblLayout w:type="fixed"/>
        <w:tblLook w:val="0600"/>
      </w:tblPr>
      <w:tblGrid>
        <w:gridCol w:w="1856"/>
        <w:gridCol w:w="2814"/>
        <w:gridCol w:w="2814"/>
        <w:gridCol w:w="1856"/>
        <w:tblGridChange w:id="0">
          <w:tblGrid>
            <w:gridCol w:w="1856"/>
            <w:gridCol w:w="2814"/>
            <w:gridCol w:w="2814"/>
            <w:gridCol w:w="1856"/>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666750"/>
                  <wp:effectExtent t="0" b="0" r="0" l="0"/>
                  <wp:docPr id="55" name="media/image55.JPG"/>
                  <a:graphic>
                    <a:graphicData uri="http://schemas.openxmlformats.org/drawingml/2006/picture">
                      <pic:pic>
                        <pic:nvPicPr>
                          <pic:cNvPr id="55" name="media/image55.JPG"/>
                          <pic:cNvPicPr/>
                        </pic:nvPicPr>
                        <pic:blipFill>
                          <a:blip r:embed="rId55"/>
                          <a:srcRect/>
                          <a:stretch>
                            <a:fillRect/>
                          </a:stretch>
                        </pic:blipFill>
                        <pic:spPr>
                          <a:xfrm>
                            <a:ext cx="1162050" cy="6667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666750"/>
                  <wp:effectExtent t="0" b="0" r="0" l="0"/>
                  <wp:docPr id="56" name="media/image56.JPG"/>
                  <a:graphic>
                    <a:graphicData uri="http://schemas.openxmlformats.org/drawingml/2006/picture">
                      <pic:pic>
                        <pic:nvPicPr>
                          <pic:cNvPr id="56" name="media/image56.JPG"/>
                          <pic:cNvPicPr/>
                        </pic:nvPicPr>
                        <pic:blipFill>
                          <a:blip r:embed="rId56"/>
                          <a:srcRect/>
                          <a:stretch>
                            <a:fillRect/>
                          </a:stretch>
                        </pic:blipFill>
                        <pic:spPr>
                          <a:xfrm>
                            <a:ext cx="1152525" cy="6667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attēls. Haki krāsa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attēls. Tumši zilā krāsa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Sauszemes spēku, Gaisa spēku un Militārās policijas karavīra formas tērpam ir vasaras variants (34., 35., 36., 37., 38., 39., 40., 41., 42. attēls) un ziemas variants (43., 44., 45., 46., 47.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Vasaras formas tērpi (virsniekiem un virsniecēm gar žaketes apkakles malu, uzpleču malām un krūšu kabatu pārlokiem, gar laiviņcepures atloku malām un vidusieloces ārējās vīlēs, kā arī bikšu ārējās sānu vīlēs iestrādāts iemalojums: Sauszemes spēku un Militārās policijas karavīriem – ķiršbrūnā krāsā, Gaisa spēku – kobaltzilā krāsā. Instruktoriem un kareivjiem minētais iemalojums netiek 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vasaras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3600450"/>
            <wp:effectExtent t="0" b="0" r="0" l="0"/>
            <wp:docPr id="57" name="media/image57.JPG"/>
            <a:graphic>
              <a:graphicData uri="http://schemas.openxmlformats.org/drawingml/2006/picture">
                <pic:pic>
                  <pic:nvPicPr>
                    <pic:cNvPr id="57" name="media/image57.JPG"/>
                    <pic:cNvPicPr/>
                  </pic:nvPicPr>
                  <pic:blipFill>
                    <a:blip r:embed="rId57"/>
                    <a:srcRect/>
                    <a:stretch>
                      <a:fillRect/>
                    </a:stretch>
                  </pic:blipFill>
                  <pic:spPr>
                    <a:xfrm>
                      <a:ext cx="1019174"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19174" cy="3600450"/>
            <wp:effectExtent t="0" b="0" r="0" l="0"/>
            <wp:docPr id="58" name="media/image58.JPG"/>
            <a:graphic>
              <a:graphicData uri="http://schemas.openxmlformats.org/drawingml/2006/picture">
                <pic:pic>
                  <pic:nvPicPr>
                    <pic:cNvPr id="58" name="media/image58.JPG"/>
                    <pic:cNvPicPr/>
                  </pic:nvPicPr>
                  <pic:blipFill>
                    <a:blip r:embed="rId58"/>
                    <a:srcRect/>
                    <a:stretch>
                      <a:fillRect/>
                    </a:stretch>
                  </pic:blipFill>
                  <pic:spPr>
                    <a:xfrm>
                      <a:ext cx="1019174"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attēls. Virsnieku un virsnieču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360045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10858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95375" cy="3600450"/>
            <wp:effectExtent t="0" b="0" r="0" l="0"/>
            <wp:docPr id="60" name="media/image60.JPG"/>
            <a:graphic>
              <a:graphicData uri="http://schemas.openxmlformats.org/drawingml/2006/picture">
                <pic:pic>
                  <pic:nvPicPr>
                    <pic:cNvPr id="60" name="media/image60.JPG"/>
                    <pic:cNvPicPr/>
                  </pic:nvPicPr>
                  <pic:blipFill>
                    <a:blip r:embed="rId60"/>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attēls. Instruktoru un kareivju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vasaras svētku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04900" cy="36004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11049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9650" cy="3600450"/>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10096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57275" cy="360045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0572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attēls. Virsnieku un virsnieču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3600450"/>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10763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04900" cy="36004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1049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1047749"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attēls. Instruktoru un kareivju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vasaras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3600450"/>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0858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3600450"/>
            <wp:effectExtent t="0" b="0" r="0" l="0"/>
            <wp:docPr id="70" name="media/image70.JPG"/>
            <a:graphic>
              <a:graphicData uri="http://schemas.openxmlformats.org/drawingml/2006/picture">
                <pic:pic>
                  <pic:nvPicPr>
                    <pic:cNvPr id="70" name="media/image70.JPG"/>
                    <pic:cNvPicPr/>
                  </pic:nvPicPr>
                  <pic:blipFill>
                    <a:blip r:embed="rId70"/>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71" name="media/image71.JPG"/>
            <a:graphic>
              <a:graphicData uri="http://schemas.openxmlformats.org/drawingml/2006/picture">
                <pic:pic>
                  <pic:nvPicPr>
                    <pic:cNvPr id="71" name="media/image71.JPG"/>
                    <pic:cNvPicPr/>
                  </pic:nvPicPr>
                  <pic:blipFill>
                    <a:blip r:embed="rId71"/>
                    <a:srcRect/>
                    <a:stretch>
                      <a:fillRect/>
                    </a:stretch>
                  </pic:blipFill>
                  <pic:spPr>
                    <a:xfrm>
                      <a:ext cx="1047749"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attēls. Virsnieku un virsnieču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14425" cy="3600450"/>
            <wp:effectExtent t="0" b="0" r="0" l="0"/>
            <wp:docPr id="72" name="media/image72.JPG"/>
            <a:graphic>
              <a:graphicData uri="http://schemas.openxmlformats.org/drawingml/2006/picture">
                <pic:pic>
                  <pic:nvPicPr>
                    <pic:cNvPr id="72" name="media/image72.JPG"/>
                    <pic:cNvPicPr/>
                  </pic:nvPicPr>
                  <pic:blipFill>
                    <a:blip r:embed="rId72"/>
                    <a:srcRect/>
                    <a:stretch>
                      <a:fillRect/>
                    </a:stretch>
                  </pic:blipFill>
                  <pic:spPr>
                    <a:xfrm>
                      <a:ext cx="11144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73" name="media/image73.JPG"/>
            <a:graphic>
              <a:graphicData uri="http://schemas.openxmlformats.org/drawingml/2006/picture">
                <pic:pic>
                  <pic:nvPicPr>
                    <pic:cNvPr id="73" name="media/image73.JPG"/>
                    <pic:cNvPicPr/>
                  </pic:nvPicPr>
                  <pic:blipFill>
                    <a:blip r:embed="rId73"/>
                    <a:srcRect/>
                    <a:stretch>
                      <a:fillRect/>
                    </a:stretch>
                  </pic:blipFill>
                  <pic:spPr>
                    <a:xfrm>
                      <a:ext cx="1047749"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attēls. Instruktoru un kareivju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vasaras viesību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3600450"/>
            <wp:effectExtent t="0" b="0" r="0" l="0"/>
            <wp:docPr id="74" name="media/image74.JPG"/>
            <a:graphic>
              <a:graphicData uri="http://schemas.openxmlformats.org/drawingml/2006/picture">
                <pic:pic>
                  <pic:nvPicPr>
                    <pic:cNvPr id="74" name="media/image74.JPG"/>
                    <pic:cNvPicPr/>
                  </pic:nvPicPr>
                  <pic:blipFill>
                    <a:blip r:embed="rId74"/>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95375" cy="3600450"/>
            <wp:effectExtent t="0" b="0" r="0" l="0"/>
            <wp:docPr id="75" name="media/image75.JPG"/>
            <a:graphic>
              <a:graphicData uri="http://schemas.openxmlformats.org/drawingml/2006/picture">
                <pic:pic>
                  <pic:nvPicPr>
                    <pic:cNvPr id="75" name="media/image75.JPG"/>
                    <pic:cNvPicPr/>
                  </pic:nvPicPr>
                  <pic:blipFill>
                    <a:blip r:embed="rId75"/>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attēls. Virsnieku vasaras viesību formas tērps (frakas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76" name="media/image76.JPG"/>
            <a:graphic>
              <a:graphicData uri="http://schemas.openxmlformats.org/drawingml/2006/picture">
                <pic:pic>
                  <pic:nvPicPr>
                    <pic:cNvPr id="76" name="media/image76.JPG"/>
                    <pic:cNvPicPr/>
                  </pic:nvPicPr>
                  <pic:blipFill>
                    <a:blip r:embed="rId76"/>
                    <a:srcRect/>
                    <a:stretch>
                      <a:fillRect/>
                    </a:stretch>
                  </pic:blipFill>
                  <pic:spPr>
                    <a:xfrm>
                      <a:ext cx="11430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14425" cy="3600450"/>
            <wp:effectExtent t="0" b="0" r="0" l="0"/>
            <wp:docPr id="77" name="media/image77.JPG"/>
            <a:graphic>
              <a:graphicData uri="http://schemas.openxmlformats.org/drawingml/2006/picture">
                <pic:pic>
                  <pic:nvPicPr>
                    <pic:cNvPr id="77" name="media/image77.JPG"/>
                    <pic:cNvPicPr/>
                  </pic:nvPicPr>
                  <pic:blipFill>
                    <a:blip r:embed="rId77"/>
                    <a:srcRect/>
                    <a:stretch>
                      <a:fillRect/>
                    </a:stretch>
                  </pic:blipFill>
                  <pic:spPr>
                    <a:xfrm>
                      <a:ext cx="11144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attēls. Virsnieku vasaras viesību formas tērps (smokinga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38225" cy="3600450"/>
            <wp:effectExtent t="0" b="0" r="0" l="0"/>
            <wp:docPr id="78" name="media/image78.JPG"/>
            <a:graphic>
              <a:graphicData uri="http://schemas.openxmlformats.org/drawingml/2006/picture">
                <pic:pic>
                  <pic:nvPicPr>
                    <pic:cNvPr id="78" name="media/image78.JPG"/>
                    <pic:cNvPicPr/>
                  </pic:nvPicPr>
                  <pic:blipFill>
                    <a:blip r:embed="rId78"/>
                    <a:srcRect/>
                    <a:stretch>
                      <a:fillRect/>
                    </a:stretch>
                  </pic:blipFill>
                  <pic:spPr>
                    <a:xfrm>
                      <a:ext cx="10382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79" name="media/image79.JPG"/>
            <a:graphic>
              <a:graphicData uri="http://schemas.openxmlformats.org/drawingml/2006/picture">
                <pic:pic>
                  <pic:nvPicPr>
                    <pic:cNvPr id="79" name="media/image79.JPG"/>
                    <pic:cNvPicPr/>
                  </pic:nvPicPr>
                  <pic:blipFill>
                    <a:blip r:embed="rId79"/>
                    <a:srcRect/>
                    <a:stretch>
                      <a:fillRect/>
                    </a:stretch>
                  </pic:blipFill>
                  <pic:spPr>
                    <a:xfrm>
                      <a:ext cx="10763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attēls. Virsnieču vasaras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Virsniecēm atļauts nēsāt bikses bez bikšu ārējās sānu vīlēs iestrādātā iemalojuma līdz aizsardzības ministra noteiktā vasaras formas tērpa nēsāšanas termiņa beigām. Militārās policijas karavīri pie vasaras formas tērpa valkā karmīnsarkanu svilpes turētāju ar baltu svilpi. Pie parādes formas tērpa atļauts nēsāt virsnieka zobenu.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Ziemas formas tērpi (virsniekiem gar formas mēteļa apkakles malu, uzpleču malām, aproču griezuma līnijām, mugurpuses savilktņa un sānuzliku ārmalām, kā arī gar laiviņcepures priekšpuses reljefa līnijām un vidusieloces ārējās vīlēs iestrādāts iemalojums: Sauszemes spēku un Militārās policijas karavīriem – ķiršbrūnā krāsā, Gaisa spēku – kobaltzilā krāsā. Instruktoriem un kareivjiem gar formas mēteļa apkakles malu un uzpleču malām, kā arī laiviņcepures vidusieloces ārējās vīlēs iestrādāts iemalojums: Sauszemes spēku un Militārās policijas karavīriem – ķiršbrūnā krāsā, Gaisa spēku – kobaltzilā krāsā. Virsniecēm gar formas mēteļa apkakles malu, uzpleču malām un mugurpuses savilktņa ārmalām, kā arī gar parādes cepures sāndaļas savienotajām konstruktīvajām detaļām vīlē iestrādāts iemalojums: Sauszemes spēku un Militārās policijas karavīriem – ķiršbrūnā krāsā, Gaisa spēku – kobaltzilā krāsā. Instruktorēm un kareivēm gar formas mēteļa apkakles malu un uzpleču malām iestrādāts iemalojums: Sauszemes spēku un Militārās policijas karavīriem – ķiršbrūnā krāsā, Gaisa spēku – kobaltzilā krāsā. Parādes cepurei minētais iemalojums netiek 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ziemas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95375" cy="3600450"/>
            <wp:effectExtent t="0" b="0" r="0" l="0"/>
            <wp:docPr id="80" name="media/image80.JPG"/>
            <a:graphic>
              <a:graphicData uri="http://schemas.openxmlformats.org/drawingml/2006/picture">
                <pic:pic>
                  <pic:nvPicPr>
                    <pic:cNvPr id="80" name="media/image80.JPG"/>
                    <pic:cNvPicPr/>
                  </pic:nvPicPr>
                  <pic:blipFill>
                    <a:blip r:embed="rId80"/>
                    <a:srcRect/>
                    <a:stretch>
                      <a:fillRect/>
                    </a:stretch>
                  </pic:blipFill>
                  <pic:spPr>
                    <a:xfrm>
                      <a:ext cx="10953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95375" cy="3600450"/>
            <wp:effectExtent t="0" b="0" r="0" l="0"/>
            <wp:docPr id="81" name="media/image81.JPG"/>
            <a:graphic>
              <a:graphicData uri="http://schemas.openxmlformats.org/drawingml/2006/picture">
                <pic:pic>
                  <pic:nvPicPr>
                    <pic:cNvPr id="81" name="media/image81.JPG"/>
                    <pic:cNvPicPr/>
                  </pic:nvPicPr>
                  <pic:blipFill>
                    <a:blip r:embed="rId81"/>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attēls. Virsnieku un virsnieču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14425" cy="3600450"/>
            <wp:effectExtent t="0" b="0" r="0" l="0"/>
            <wp:docPr id="82" name="media/image82.JPG"/>
            <a:graphic>
              <a:graphicData uri="http://schemas.openxmlformats.org/drawingml/2006/picture">
                <pic:pic>
                  <pic:nvPicPr>
                    <pic:cNvPr id="82" name="media/image82.JPG"/>
                    <pic:cNvPicPr/>
                  </pic:nvPicPr>
                  <pic:blipFill>
                    <a:blip r:embed="rId82"/>
                    <a:srcRect/>
                    <a:stretch>
                      <a:fillRect/>
                    </a:stretch>
                  </pic:blipFill>
                  <pic:spPr>
                    <a:xfrm>
                      <a:ext cx="11144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71575" cy="3600450"/>
            <wp:effectExtent t="0" b="0" r="0" l="0"/>
            <wp:docPr id="83" name="media/image83.JPG"/>
            <a:graphic>
              <a:graphicData uri="http://schemas.openxmlformats.org/drawingml/2006/picture">
                <pic:pic>
                  <pic:nvPicPr>
                    <pic:cNvPr id="83" name="media/image83.JPG"/>
                    <pic:cNvPicPr/>
                  </pic:nvPicPr>
                  <pic:blipFill>
                    <a:blip r:embed="rId83"/>
                    <a:srcRect/>
                    <a:stretch>
                      <a:fillRect/>
                    </a:stretch>
                  </pic:blipFill>
                  <pic:spPr>
                    <a:xfrm>
                      <a:ext cx="11715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attēls. Instruktoru un kareivju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ziemas svētku un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84" name="media/image84.JPG"/>
            <a:graphic>
              <a:graphicData uri="http://schemas.openxmlformats.org/drawingml/2006/picture">
                <pic:pic>
                  <pic:nvPicPr>
                    <pic:cNvPr id="84" name="media/image84.JPG"/>
                    <pic:cNvPicPr/>
                  </pic:nvPicPr>
                  <pic:blipFill>
                    <a:blip r:embed="rId84"/>
                    <a:srcRect/>
                    <a:stretch>
                      <a:fillRect/>
                    </a:stretch>
                  </pic:blipFill>
                  <pic:spPr>
                    <a:xfrm>
                      <a:ext cx="11430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04900" cy="3600450"/>
            <wp:effectExtent t="0" b="0" r="0" l="0"/>
            <wp:docPr id="85" name="media/image85.JPG"/>
            <a:graphic>
              <a:graphicData uri="http://schemas.openxmlformats.org/drawingml/2006/picture">
                <pic:pic>
                  <pic:nvPicPr>
                    <pic:cNvPr id="85" name="media/image85.JPG"/>
                    <pic:cNvPicPr/>
                  </pic:nvPicPr>
                  <pic:blipFill>
                    <a:blip r:embed="rId85"/>
                    <a:srcRect/>
                    <a:stretch>
                      <a:fillRect/>
                    </a:stretch>
                  </pic:blipFill>
                  <pic:spPr>
                    <a:xfrm>
                      <a:ext cx="11049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23950" cy="3600450"/>
            <wp:effectExtent t="0" b="0" r="0" l="0"/>
            <wp:docPr id="86" name="media/image86.JPG"/>
            <a:graphic>
              <a:graphicData uri="http://schemas.openxmlformats.org/drawingml/2006/picture">
                <pic:pic>
                  <pic:nvPicPr>
                    <pic:cNvPr id="86" name="media/image86.JPG"/>
                    <pic:cNvPicPr/>
                  </pic:nvPicPr>
                  <pic:blipFill>
                    <a:blip r:embed="rId86"/>
                    <a:srcRect/>
                    <a:stretch>
                      <a:fillRect/>
                    </a:stretch>
                  </pic:blipFill>
                  <pic:spPr>
                    <a:xfrm>
                      <a:ext cx="11239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attēls. Virsnieku un virsnieču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3600450"/>
            <wp:effectExtent t="0" b="0" r="0" l="0"/>
            <wp:docPr id="87" name="media/image87.JPG"/>
            <a:graphic>
              <a:graphicData uri="http://schemas.openxmlformats.org/drawingml/2006/picture">
                <pic:pic>
                  <pic:nvPicPr>
                    <pic:cNvPr id="87" name="media/image87.JPG"/>
                    <pic:cNvPicPr/>
                  </pic:nvPicPr>
                  <pic:blipFill>
                    <a:blip r:embed="rId87"/>
                    <a:srcRect/>
                    <a:stretch>
                      <a:fillRect/>
                    </a:stretch>
                  </pic:blipFill>
                  <pic:spPr>
                    <a:xfrm>
                      <a:ext cx="11525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71575" cy="3600450"/>
            <wp:effectExtent t="0" b="0" r="0" l="0"/>
            <wp:docPr id="88" name="media/image88.JPG"/>
            <a:graphic>
              <a:graphicData uri="http://schemas.openxmlformats.org/drawingml/2006/picture">
                <pic:pic>
                  <pic:nvPicPr>
                    <pic:cNvPr id="88" name="media/image88.JPG"/>
                    <pic:cNvPicPr/>
                  </pic:nvPicPr>
                  <pic:blipFill>
                    <a:blip r:embed="rId88"/>
                    <a:srcRect/>
                    <a:stretch>
                      <a:fillRect/>
                    </a:stretch>
                  </pic:blipFill>
                  <pic:spPr>
                    <a:xfrm>
                      <a:ext cx="11715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attēls. Instruktoru un kareivju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3600450"/>
            <wp:effectExtent t="0" b="0" r="0" l="0"/>
            <wp:docPr id="89" name="media/image89.JPG"/>
            <a:graphic>
              <a:graphicData uri="http://schemas.openxmlformats.org/drawingml/2006/picture">
                <pic:pic>
                  <pic:nvPicPr>
                    <pic:cNvPr id="89" name="media/image89.JPG"/>
                    <pic:cNvPicPr/>
                  </pic:nvPicPr>
                  <pic:blipFill>
                    <a:blip r:embed="rId89"/>
                    <a:srcRect/>
                    <a:stretch>
                      <a:fillRect/>
                    </a:stretch>
                  </pic:blipFill>
                  <pic:spPr>
                    <a:xfrm>
                      <a:ext cx="12382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attēls. NBS virsnieku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Sauszemes spēku, Gaisa spēku un Militārās policijas karavīra formas tērpu (vasaras un ziemas) veido šādas komplektējošās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žakete un bikses (vīriešu) (34., 35., 36., 37.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žakete un svārki vai bikses (sieviešu) (34., 35., 36., 37., 38.,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vasaras laiviņcepure (vīriešu un sieviešu) (34., 35., 36., 37.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 parādes cepure (vīriešu un sieviešu) (38.,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 frencis ar stāvapkakli un taisnās bikses (38.,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 formas mētelis (vīriešu un sieviešu) (43., 44., 45., 46.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 ziemas laiviņcepure (vīriešu) (43., 44.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 ziemas parādes cepure (sieviešu) (45., 46.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 virsnieku auduma josta (38.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 instruktoru auduma josta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 zobens ar zobena turētāju un zobena pušķi (38.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 ādas josta brūnā krāsā (45.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 žakete un bikses (ar apdares lentēm zelta krāsā) melnā krāsā (40.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3.5.14. žakete un bikses (ar melnām apdares lentēm) melnā krāsā (41.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3.5.15. žakete un svārki melnā krāsā (42.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3.5.16. balta veste (40.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3.5.17. parādes cepure (vīriešu) melnā krāsā (40.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3.5.18. parādes cepure (sieviešu) melnā krāsā (42.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3.5.19. apmetnis melnā krāsā (47.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Pie karavīra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bereti (dažādās krāsās) ar attiecīgās regulāro spēku vienības vai apakšvienības apstiprināto beretes kokardi;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 kreklu – smilšu krāsā (Sauszemes spēku un Militārās policijas karavīri), gaiši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 kaklasaiti – melnā krāsā (Sauszemes spēku un Gaisa spēku karavīri), karmīnsarkanā krāsā (Militārā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 džemperi – haki krāsā (Sauszemes spēku un Militārās policijas karavīri), tumši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 kurpes vai puszābakus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 šalli – haki krāsā (Sauszemes spēku un Militārās policijas karavīri), tumši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 cimdus baltā un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3.6.10. vasaras formas mēteli (vīriešu un sieviešu) – haki krāsā (Sauszemes spēku un Militārās policijas karavīri), tumši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3.6.11. stulmzābakus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3.6.12. ādas jostu ar plecu siksnu brūnā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Pie virsnieku viesību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baltu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melnu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 kaklasaiti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 lakādas kurpes (vīriešu un sieviešu);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3.7.6. pītos uzplečus zelta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3.7.8. cimdus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3.7.9. jostu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Formas cepures: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 vasaras laiviņcepure (vīriešu un sieviešu) (48., 49. attēls) ar metāla kokardi "Saulīte" (krāsainu):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95325" cy="1066800"/>
            <wp:effectExtent t="0" b="0" r="0" l="0"/>
            <wp:docPr id="90" name="media/image90.JPG"/>
            <a:graphic>
              <a:graphicData uri="http://schemas.openxmlformats.org/drawingml/2006/picture">
                <pic:pic>
                  <pic:nvPicPr>
                    <pic:cNvPr id="90" name="media/image90.JPG"/>
                    <pic:cNvPicPr/>
                  </pic:nvPicPr>
                  <pic:blipFill>
                    <a:blip r:embed="rId90"/>
                    <a:srcRect/>
                    <a:stretch>
                      <a:fillRect/>
                    </a:stretch>
                  </pic:blipFill>
                  <pic:spPr>
                    <a:xfrm>
                      <a:ext cx="695325" cy="1066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attēls. Kareivju un instruktoru vasaras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9625" cy="1190625"/>
            <wp:effectExtent t="0" b="0" r="0" l="0"/>
            <wp:docPr id="91" name="media/image91.JPG"/>
            <a:graphic>
              <a:graphicData uri="http://schemas.openxmlformats.org/drawingml/2006/picture">
                <pic:pic>
                  <pic:nvPicPr>
                    <pic:cNvPr id="91" name="media/image91.JPG"/>
                    <pic:cNvPicPr/>
                  </pic:nvPicPr>
                  <pic:blipFill>
                    <a:blip r:embed="rId91"/>
                    <a:srcRect/>
                    <a:stretch>
                      <a:fillRect/>
                    </a:stretch>
                  </pic:blipFill>
                  <pic:spPr>
                    <a:xfrm>
                      <a:ext cx="809625" cy="11906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attēls. Virsnieku vasaras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 ziemas laiviņcepure (vīriešu) (50., 51. attēls) ar metāla kokardi "Saulīte" (krāsainu):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42975" cy="1181100"/>
            <wp:effectExtent t="0" b="0" r="0" l="0"/>
            <wp:docPr id="92" name="media/image92.JPG"/>
            <a:graphic>
              <a:graphicData uri="http://schemas.openxmlformats.org/drawingml/2006/picture">
                <pic:pic>
                  <pic:nvPicPr>
                    <pic:cNvPr id="92" name="media/image92.JPG"/>
                    <pic:cNvPicPr/>
                  </pic:nvPicPr>
                  <pic:blipFill>
                    <a:blip r:embed="rId92"/>
                    <a:srcRect/>
                    <a:stretch>
                      <a:fillRect/>
                    </a:stretch>
                  </pic:blipFill>
                  <pic:spPr>
                    <a:xfrm>
                      <a:ext cx="942975"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attēls. Kareivju un instruktoru ziemas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04875" cy="1181100"/>
            <wp:effectExtent t="0" b="0" r="0" l="0"/>
            <wp:docPr id="93" name="media/image93.JPG"/>
            <a:graphic>
              <a:graphicData uri="http://schemas.openxmlformats.org/drawingml/2006/picture">
                <pic:pic>
                  <pic:nvPicPr>
                    <pic:cNvPr id="93" name="media/image93.JPG"/>
                    <pic:cNvPicPr/>
                  </pic:nvPicPr>
                  <pic:blipFill>
                    <a:blip r:embed="rId93"/>
                    <a:srcRect/>
                    <a:stretch>
                      <a:fillRect/>
                    </a:stretch>
                  </pic:blipFill>
                  <pic:spPr>
                    <a:xfrm>
                      <a:ext cx="904875"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attēls. Virsnieku ziemas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 parādes cepure (vīriešu) (52. attēls) ar metāla kokardi "Saulīte" (krāsainu) (53. attēls) un metāla kokardi "Ģerbonis" (54. attēls). Virsniekiem parādes cepures nags ar metālisku apmalojumu zelta krāsā. Parādes cepures zoda saite (dekoratīvā aukliņa) melnā krāsā, bet virsniekiem, sākot ar majora pakāpi, – zelta krāsā. Virsniekiem, sākot ar pulkvežleitnanta pakāpi, parādes cepures nags ar uzšūtu vienrindas ozollapu vītni un, sākot ar ģenerāļa pakāpi, – ar divrindu ozollapu vītni. Instruktoru un kareivju parādes cepures nags bez metāliskā apmalojuma, bet parādes cepures zoda saite (dekoratīvā aukliņa)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181100"/>
            <wp:effectExtent t="0" b="0" r="0" l="0"/>
            <wp:docPr id="94" name="media/image94.JPG"/>
            <a:graphic>
              <a:graphicData uri="http://schemas.openxmlformats.org/drawingml/2006/picture">
                <pic:pic>
                  <pic:nvPicPr>
                    <pic:cNvPr id="94" name="media/image94.JPG"/>
                    <pic:cNvPicPr/>
                  </pic:nvPicPr>
                  <pic:blipFill>
                    <a:blip r:embed="rId94"/>
                    <a:srcRect/>
                    <a:stretch>
                      <a:fillRect/>
                    </a:stretch>
                  </pic:blipFill>
                  <pic:spPr>
                    <a:xfrm>
                      <a:ext cx="1447800"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attēls. Instruktoru, jaunāko, vecāko un augstāko virsnieku parādes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04925" cy="1581150"/>
            <wp:effectExtent t="0" b="0" r="0" l="0"/>
            <wp:docPr id="95" name="media/image95.JPG"/>
            <a:graphic>
              <a:graphicData uri="http://schemas.openxmlformats.org/drawingml/2006/picture">
                <pic:pic>
                  <pic:nvPicPr>
                    <pic:cNvPr id="95" name="media/image95.JPG"/>
                    <pic:cNvPicPr/>
                  </pic:nvPicPr>
                  <pic:blipFill>
                    <a:blip r:embed="rId95"/>
                    <a:srcRect/>
                    <a:stretch>
                      <a:fillRect/>
                    </a:stretch>
                  </pic:blipFill>
                  <pic:spPr>
                    <a:xfrm>
                      <a:ext cx="1304925" cy="1581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attēls. Kokarde "Saulīte"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57400" cy="1733550"/>
            <wp:effectExtent t="0" b="0" r="0" l="0"/>
            <wp:docPr id="96" name="media/image96.JPG"/>
            <a:graphic>
              <a:graphicData uri="http://schemas.openxmlformats.org/drawingml/2006/picture">
                <pic:pic>
                  <pic:nvPicPr>
                    <pic:cNvPr id="96" name="media/image96.JPG"/>
                    <pic:cNvPicPr/>
                  </pic:nvPicPr>
                  <pic:blipFill>
                    <a:blip r:embed="rId96"/>
                    <a:srcRect/>
                    <a:stretch>
                      <a:fillRect/>
                    </a:stretch>
                  </pic:blipFill>
                  <pic:spPr>
                    <a:xfrm>
                      <a:ext cx="2057400" cy="1733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attēls. Kokarde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Kokardes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3.8.4. parādes cepure (sieviešu) (55. attēls). Vasaras parādes cepuri izgatavo no ikdienas formas tērpa auduma, bet ziemas parādes cepuri no šineļa auduma.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181100"/>
            <wp:effectExtent t="0" b="0" r="0" l="0"/>
            <wp:docPr id="97" name="media/image97.JPG"/>
            <a:graphic>
              <a:graphicData uri="http://schemas.openxmlformats.org/drawingml/2006/picture">
                <pic:pic>
                  <pic:nvPicPr>
                    <pic:cNvPr id="97" name="media/image97.JPG"/>
                    <pic:cNvPicPr/>
                  </pic:nvPicPr>
                  <pic:blipFill>
                    <a:blip r:embed="rId97"/>
                    <a:srcRect/>
                    <a:stretch>
                      <a:fillRect/>
                    </a:stretch>
                  </pic:blipFill>
                  <pic:spPr>
                    <a:xfrm>
                      <a:ext cx="1447800"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attēls. Instruktoru, jaunāko, vecāko un augstāko virsnieču parādes cepure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24-TA-2877</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24-TA-2877</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PN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JP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JPG" Type="http://schemas.openxmlformats.org/officeDocument/2006/relationships/image" Id="rId28"/><Relationship Target="media/image29.JP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JPG" Type="http://schemas.openxmlformats.org/officeDocument/2006/relationships/image" Id="rId37"/><Relationship Target="media/image38.JPG" Type="http://schemas.openxmlformats.org/officeDocument/2006/relationships/image" Id="rId38"/><Relationship Target="media/image39.JPG" Type="http://schemas.openxmlformats.org/officeDocument/2006/relationships/image" Id="rId39"/><Relationship Target="media/image40.JPG" Type="http://schemas.openxmlformats.org/officeDocument/2006/relationships/image" Id="rId40"/><Relationship Target="media/image41.JPG" Type="http://schemas.openxmlformats.org/officeDocument/2006/relationships/image" Id="rId41"/><Relationship Target="media/image42.JPG" Type="http://schemas.openxmlformats.org/officeDocument/2006/relationships/image" Id="rId42"/><Relationship Target="media/image43.JPG" Type="http://schemas.openxmlformats.org/officeDocument/2006/relationships/image" Id="rId43"/><Relationship Target="media/image44.JP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PN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JPG" Type="http://schemas.openxmlformats.org/officeDocument/2006/relationships/image" Id="rId54"/><Relationship Target="media/image55.JPG" Type="http://schemas.openxmlformats.org/officeDocument/2006/relationships/image" Id="rId55"/><Relationship Target="media/image56.JPG" Type="http://schemas.openxmlformats.org/officeDocument/2006/relationships/image" Id="rId56"/><Relationship Target="media/image57.JPG" Type="http://schemas.openxmlformats.org/officeDocument/2006/relationships/image" Id="rId57"/><Relationship Target="media/image58.JPG" Type="http://schemas.openxmlformats.org/officeDocument/2006/relationships/image" Id="rId58"/><Relationship Target="media/image59.JPG" Type="http://schemas.openxmlformats.org/officeDocument/2006/relationships/image" Id="rId59"/><Relationship Target="media/image60.JP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 Target="media/image70.JPG" Type="http://schemas.openxmlformats.org/officeDocument/2006/relationships/image" Id="rId70"/><Relationship Target="media/image71.JPG" Type="http://schemas.openxmlformats.org/officeDocument/2006/relationships/image" Id="rId71"/><Relationship Target="media/image72.JPG" Type="http://schemas.openxmlformats.org/officeDocument/2006/relationships/image" Id="rId72"/><Relationship Target="media/image73.JPG" Type="http://schemas.openxmlformats.org/officeDocument/2006/relationships/image" Id="rId73"/><Relationship Target="media/image74.JPG" Type="http://schemas.openxmlformats.org/officeDocument/2006/relationships/image" Id="rId74"/><Relationship Target="media/image75.JPG" Type="http://schemas.openxmlformats.org/officeDocument/2006/relationships/image" Id="rId75"/><Relationship Target="media/image76.JPG" Type="http://schemas.openxmlformats.org/officeDocument/2006/relationships/image" Id="rId76"/><Relationship Target="media/image77.JPG" Type="http://schemas.openxmlformats.org/officeDocument/2006/relationships/image" Id="rId77"/><Relationship Target="media/image78.JPG" Type="http://schemas.openxmlformats.org/officeDocument/2006/relationships/image" Id="rId78"/><Relationship Target="media/image79.JPG" Type="http://schemas.openxmlformats.org/officeDocument/2006/relationships/image" Id="rId79"/><Relationship Target="media/image80.JPG" Type="http://schemas.openxmlformats.org/officeDocument/2006/relationships/image" Id="rId80"/><Relationship Target="media/image81.JPG" Type="http://schemas.openxmlformats.org/officeDocument/2006/relationships/image" Id="rId81"/><Relationship Target="media/image82.JPG" Type="http://schemas.openxmlformats.org/officeDocument/2006/relationships/image" Id="rId82"/><Relationship Target="media/image83.JPG" Type="http://schemas.openxmlformats.org/officeDocument/2006/relationships/image" Id="rId83"/><Relationship Target="media/image84.JPG" Type="http://schemas.openxmlformats.org/officeDocument/2006/relationships/image" Id="rId84"/><Relationship Target="media/image85.JPG" Type="http://schemas.openxmlformats.org/officeDocument/2006/relationships/image" Id="rId85"/><Relationship Target="media/image86.JPG" Type="http://schemas.openxmlformats.org/officeDocument/2006/relationships/image" Id="rId86"/><Relationship Target="media/image87.JPG" Type="http://schemas.openxmlformats.org/officeDocument/2006/relationships/image" Id="rId87"/><Relationship Target="media/image88.JPG" Type="http://schemas.openxmlformats.org/officeDocument/2006/relationships/image" Id="rId88"/><Relationship Target="media/image89.JPG" Type="http://schemas.openxmlformats.org/officeDocument/2006/relationships/image" Id="rId89"/><Relationship Target="media/image90.JPG" Type="http://schemas.openxmlformats.org/officeDocument/2006/relationships/image" Id="rId90"/><Relationship Target="media/image91.JPG" Type="http://schemas.openxmlformats.org/officeDocument/2006/relationships/image" Id="rId91"/><Relationship Target="media/image92.JPG" Type="http://schemas.openxmlformats.org/officeDocument/2006/relationships/image" Id="rId92"/><Relationship Target="media/image93.JPG" Type="http://schemas.openxmlformats.org/officeDocument/2006/relationships/image" Id="rId93"/><Relationship Target="media/image94.JPG" Type="http://schemas.openxmlformats.org/officeDocument/2006/relationships/image" Id="rId94"/><Relationship Target="media/image95.JPG" Type="http://schemas.openxmlformats.org/officeDocument/2006/relationships/image" Id="rId95"/><Relationship Target="media/image96.JPG" Type="http://schemas.openxmlformats.org/officeDocument/2006/relationships/image" Id="rId96"/><Relationship Target="media/image97.JPG" Type="http://schemas.openxmlformats.org/officeDocument/2006/relationships/image" Id="rId9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noteikumu_konsolidētā_versija_p1_24-TA-2877.docx</dc:title>
</cp:coreProperties>
</file>

<file path=docProps/custom.xml><?xml version="1.0" encoding="utf-8"?>
<Properties xmlns="http://schemas.openxmlformats.org/officeDocument/2006/custom-properties" xmlns:vt="http://schemas.openxmlformats.org/officeDocument/2006/docPropsVTypes"/>
</file>