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2024. gada 28. marta rīkojumā Nr. 235 "Par likumprojekta "Par valsts budžetu 2025. gadam un budžeta ietvaru 2025., 2026. un 2027. gadam" sagatavošanas grafiku""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24-TA-1940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