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D4721" w14:textId="5B19228C" w:rsidR="003257F5" w:rsidRPr="001D2765" w:rsidRDefault="003257F5" w:rsidP="003257F5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eastAsia="Times New Roman" w:cs="Calibri"/>
          <w:color w:val="333333"/>
          <w:sz w:val="28"/>
          <w:szCs w:val="28"/>
          <w:lang w:eastAsia="en-GB"/>
        </w:rPr>
      </w:pPr>
      <w:r w:rsidRPr="00DD30E4">
        <w:rPr>
          <w:rFonts w:eastAsia="Times New Roman" w:cs="Calibri"/>
          <w:color w:val="333333"/>
          <w:sz w:val="28"/>
          <w:szCs w:val="28"/>
          <w:lang w:eastAsia="en-GB"/>
        </w:rPr>
        <w:t>1. p</w:t>
      </w: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t xml:space="preserve">ielikums </w:t>
      </w:r>
    </w:p>
    <w:p w14:paraId="142E8D64" w14:textId="77777777" w:rsidR="003257F5" w:rsidRPr="001D2765" w:rsidRDefault="003257F5" w:rsidP="003257F5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eastAsia="Times New Roman" w:cs="Calibri"/>
          <w:color w:val="333333"/>
          <w:sz w:val="28"/>
          <w:szCs w:val="28"/>
          <w:lang w:eastAsia="en-GB"/>
        </w:rPr>
      </w:pP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t xml:space="preserve">Ministru kabineta </w:t>
      </w:r>
    </w:p>
    <w:bookmarkStart w:id="0" w:name="_Hlk185427853"/>
    <w:p w14:paraId="58F2E4FB" w14:textId="77777777" w:rsidR="003257F5" w:rsidRPr="001D2765" w:rsidRDefault="003257F5" w:rsidP="003257F5">
      <w:pPr>
        <w:spacing w:after="0"/>
        <w:jc w:val="right"/>
        <w:rPr>
          <w:rFonts w:eastAsia="Times New Roman" w:cs="Calibri"/>
          <w:color w:val="333333"/>
          <w:sz w:val="28"/>
          <w:szCs w:val="28"/>
          <w:lang w:eastAsia="en-GB"/>
        </w:rPr>
      </w:pP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fldChar w:fldCharType="begin"/>
      </w: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fldChar w:fldCharType="separate"/>
      </w: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t>«=TAP_DOK_DATUMS_GEN»</w:t>
      </w: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fldChar w:fldCharType="end"/>
      </w:r>
    </w:p>
    <w:p w14:paraId="79475F1A" w14:textId="77777777" w:rsidR="003257F5" w:rsidRPr="001D2765" w:rsidRDefault="003257F5" w:rsidP="003257F5">
      <w:pPr>
        <w:spacing w:after="0"/>
        <w:jc w:val="right"/>
        <w:rPr>
          <w:rFonts w:eastAsia="Times New Roman"/>
          <w:color w:val="333333"/>
          <w:sz w:val="28"/>
          <w:szCs w:val="28"/>
          <w:lang w:eastAsia="en-GB"/>
        </w:rPr>
      </w:pPr>
      <w:r w:rsidRPr="001D2765">
        <w:rPr>
          <w:rFonts w:eastAsia="Times New Roman" w:cs="Calibri"/>
          <w:sz w:val="28"/>
          <w:szCs w:val="28"/>
          <w:lang w:eastAsia="en-GB"/>
        </w:rPr>
        <w:t xml:space="preserve">noteikumiem </w:t>
      </w: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t xml:space="preserve">Nr. </w:t>
      </w: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fldChar w:fldCharType="begin"/>
      </w: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fldChar w:fldCharType="separate"/>
      </w: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t>«=TAP_DOK_NUMURS»</w:t>
      </w:r>
      <w:r w:rsidRPr="001D2765">
        <w:rPr>
          <w:rFonts w:eastAsia="Times New Roman" w:cs="Calibri"/>
          <w:color w:val="333333"/>
          <w:sz w:val="28"/>
          <w:szCs w:val="28"/>
          <w:lang w:eastAsia="en-GB"/>
        </w:rPr>
        <w:fldChar w:fldCharType="end"/>
      </w:r>
    </w:p>
    <w:p w14:paraId="42185431" w14:textId="77777777" w:rsidR="003257F5" w:rsidRPr="001D2765" w:rsidRDefault="003257F5" w:rsidP="003257F5">
      <w:pPr>
        <w:spacing w:after="0"/>
        <w:jc w:val="right"/>
        <w:rPr>
          <w:sz w:val="28"/>
          <w:szCs w:val="28"/>
        </w:rPr>
      </w:pPr>
    </w:p>
    <w:p w14:paraId="100D1F99" w14:textId="0C3E5C09" w:rsidR="007337F3" w:rsidRPr="001D2765" w:rsidRDefault="003257F5" w:rsidP="007337F3">
      <w:pPr>
        <w:spacing w:after="0"/>
        <w:jc w:val="right"/>
        <w:rPr>
          <w:rFonts w:eastAsia="Times New Roman" w:cs="Calibri"/>
          <w:sz w:val="28"/>
          <w:szCs w:val="28"/>
          <w:lang w:eastAsia="en-GB"/>
        </w:rPr>
      </w:pPr>
      <w:r w:rsidRPr="00E175A5">
        <w:rPr>
          <w:rFonts w:eastAsia="Times New Roman" w:cs="Calibri"/>
          <w:sz w:val="28"/>
          <w:szCs w:val="28"/>
          <w:lang w:eastAsia="en-GB"/>
        </w:rPr>
        <w:t>"</w:t>
      </w:r>
      <w:bookmarkEnd w:id="0"/>
      <w:r w:rsidR="00FE3249" w:rsidRPr="00E175A5">
        <w:rPr>
          <w:rFonts w:eastAsia="Times New Roman" w:cs="Calibri"/>
          <w:sz w:val="28"/>
          <w:szCs w:val="28"/>
          <w:lang w:eastAsia="en-GB"/>
        </w:rPr>
        <w:t>1</w:t>
      </w:r>
      <w:r w:rsidR="00F50FCE" w:rsidRPr="00E175A5">
        <w:rPr>
          <w:rFonts w:eastAsia="Times New Roman" w:cs="Calibri"/>
          <w:sz w:val="28"/>
          <w:szCs w:val="28"/>
          <w:lang w:eastAsia="en-GB"/>
        </w:rPr>
        <w:t>. pielikums</w:t>
      </w:r>
    </w:p>
    <w:p w14:paraId="68376619" w14:textId="4F5D803D" w:rsidR="007337F3" w:rsidRPr="001D2765" w:rsidRDefault="00F50FCE" w:rsidP="007337F3">
      <w:pPr>
        <w:spacing w:after="0"/>
        <w:jc w:val="right"/>
        <w:rPr>
          <w:rFonts w:eastAsia="Times New Roman" w:cs="Calibri"/>
          <w:sz w:val="28"/>
          <w:szCs w:val="28"/>
          <w:lang w:eastAsia="en-GB"/>
        </w:rPr>
      </w:pPr>
      <w:r w:rsidRPr="00E175A5">
        <w:rPr>
          <w:rFonts w:eastAsia="Times New Roman" w:cs="Calibri"/>
          <w:sz w:val="28"/>
          <w:szCs w:val="28"/>
          <w:lang w:eastAsia="en-GB"/>
        </w:rPr>
        <w:t>Ministru kabineta</w:t>
      </w:r>
    </w:p>
    <w:p w14:paraId="32CD892C" w14:textId="510D7C20" w:rsidR="007337F3" w:rsidRPr="001D2765" w:rsidRDefault="00F50FCE" w:rsidP="007337F3">
      <w:pPr>
        <w:spacing w:after="0"/>
        <w:jc w:val="right"/>
        <w:rPr>
          <w:rFonts w:eastAsia="Times New Roman" w:cs="Calibri"/>
          <w:sz w:val="28"/>
          <w:szCs w:val="28"/>
          <w:lang w:eastAsia="en-GB"/>
        </w:rPr>
      </w:pPr>
      <w:r w:rsidRPr="00E175A5">
        <w:rPr>
          <w:rFonts w:eastAsia="Times New Roman" w:cs="Calibri"/>
          <w:sz w:val="28"/>
          <w:szCs w:val="28"/>
          <w:lang w:eastAsia="en-GB"/>
        </w:rPr>
        <w:t>20</w:t>
      </w:r>
      <w:r w:rsidR="00FE3249" w:rsidRPr="00E175A5">
        <w:rPr>
          <w:rFonts w:eastAsia="Times New Roman" w:cs="Calibri"/>
          <w:sz w:val="28"/>
          <w:szCs w:val="28"/>
          <w:lang w:eastAsia="en-GB"/>
        </w:rPr>
        <w:t>16</w:t>
      </w:r>
      <w:r w:rsidRPr="00E175A5">
        <w:rPr>
          <w:rFonts w:eastAsia="Times New Roman" w:cs="Calibri"/>
          <w:sz w:val="28"/>
          <w:szCs w:val="28"/>
          <w:lang w:eastAsia="en-GB"/>
        </w:rPr>
        <w:t xml:space="preserve">. gada </w:t>
      </w:r>
      <w:r w:rsidR="00FE3249" w:rsidRPr="00E175A5">
        <w:rPr>
          <w:rFonts w:eastAsia="Times New Roman" w:cs="Calibri"/>
          <w:sz w:val="28"/>
          <w:szCs w:val="28"/>
          <w:lang w:eastAsia="en-GB"/>
        </w:rPr>
        <w:t>16</w:t>
      </w:r>
      <w:r w:rsidRPr="00E175A5">
        <w:rPr>
          <w:rFonts w:eastAsia="Times New Roman" w:cs="Calibri"/>
          <w:sz w:val="28"/>
          <w:szCs w:val="28"/>
          <w:lang w:eastAsia="en-GB"/>
        </w:rPr>
        <w:t xml:space="preserve">. </w:t>
      </w:r>
      <w:r w:rsidR="00FE3249" w:rsidRPr="00E175A5">
        <w:rPr>
          <w:rFonts w:eastAsia="Times New Roman" w:cs="Calibri"/>
          <w:sz w:val="28"/>
          <w:szCs w:val="28"/>
          <w:lang w:eastAsia="en-GB"/>
        </w:rPr>
        <w:t>novembra</w:t>
      </w:r>
    </w:p>
    <w:p w14:paraId="238D0AA9" w14:textId="226C60E2" w:rsidR="00F50FCE" w:rsidRPr="00E175A5" w:rsidRDefault="00F50FCE" w:rsidP="00E175A5">
      <w:pPr>
        <w:spacing w:after="0"/>
        <w:jc w:val="right"/>
        <w:rPr>
          <w:rFonts w:eastAsia="Times New Roman" w:cs="Calibri"/>
          <w:sz w:val="28"/>
          <w:lang w:eastAsia="en-GB"/>
        </w:rPr>
      </w:pPr>
      <w:r w:rsidRPr="00E175A5">
        <w:rPr>
          <w:rFonts w:eastAsia="Times New Roman" w:cs="Calibri"/>
          <w:sz w:val="28"/>
          <w:szCs w:val="28"/>
          <w:lang w:eastAsia="en-GB"/>
        </w:rPr>
        <w:t xml:space="preserve">noteikumiem Nr. </w:t>
      </w:r>
      <w:r w:rsidR="00FE3249" w:rsidRPr="00E175A5">
        <w:rPr>
          <w:rFonts w:eastAsia="Times New Roman" w:cs="Calibri"/>
          <w:sz w:val="28"/>
          <w:szCs w:val="28"/>
          <w:lang w:eastAsia="en-GB"/>
        </w:rPr>
        <w:t>730</w:t>
      </w:r>
    </w:p>
    <w:p w14:paraId="74DEB8C1" w14:textId="77777777" w:rsidR="001D614E" w:rsidRPr="00E175A5" w:rsidRDefault="001D614E" w:rsidP="00E175A5">
      <w:pPr>
        <w:spacing w:after="0"/>
        <w:jc w:val="right"/>
        <w:rPr>
          <w:rFonts w:eastAsia="Times New Roman" w:cs="Calibri"/>
          <w:sz w:val="28"/>
          <w:szCs w:val="28"/>
          <w:lang w:eastAsia="en-GB"/>
        </w:rPr>
      </w:pPr>
    </w:p>
    <w:p w14:paraId="1F62A945" w14:textId="77777777" w:rsidR="001D614E" w:rsidRPr="003A7A82" w:rsidRDefault="001D614E" w:rsidP="00E175A5">
      <w:pPr>
        <w:spacing w:after="0"/>
        <w:jc w:val="center"/>
        <w:rPr>
          <w:b/>
          <w:bCs/>
          <w:sz w:val="28"/>
          <w:szCs w:val="28"/>
        </w:rPr>
      </w:pPr>
      <w:r w:rsidRPr="003A7A82">
        <w:rPr>
          <w:b/>
          <w:bCs/>
          <w:sz w:val="28"/>
          <w:szCs w:val="28"/>
        </w:rPr>
        <w:t>Prasības gaisa satiksmes informatīvā dienesta operatoru apmācībai</w:t>
      </w:r>
    </w:p>
    <w:p w14:paraId="270477F0" w14:textId="77777777" w:rsidR="00466014" w:rsidRPr="00E175A5" w:rsidRDefault="00466014" w:rsidP="00E175A5">
      <w:pPr>
        <w:spacing w:after="0"/>
        <w:jc w:val="both"/>
        <w:rPr>
          <w:sz w:val="28"/>
          <w:szCs w:val="28"/>
        </w:rPr>
      </w:pPr>
    </w:p>
    <w:p w14:paraId="7179EAAE" w14:textId="77777777" w:rsidR="001D614E" w:rsidRPr="00E175A5" w:rsidRDefault="001D614E" w:rsidP="00E175A5">
      <w:pPr>
        <w:spacing w:after="0"/>
        <w:jc w:val="center"/>
        <w:rPr>
          <w:sz w:val="28"/>
          <w:szCs w:val="28"/>
        </w:rPr>
      </w:pPr>
      <w:r w:rsidRPr="00E175A5">
        <w:rPr>
          <w:b/>
          <w:bCs/>
          <w:sz w:val="28"/>
          <w:szCs w:val="28"/>
        </w:rPr>
        <w:t>I. Operatoru sākotnējās apmācības</w:t>
      </w:r>
    </w:p>
    <w:p w14:paraId="27CAC280" w14:textId="77777777" w:rsidR="003A7A82" w:rsidRDefault="003A7A82" w:rsidP="00E175A5">
      <w:pPr>
        <w:spacing w:after="0"/>
        <w:ind w:firstLine="720"/>
        <w:rPr>
          <w:sz w:val="28"/>
          <w:szCs w:val="28"/>
        </w:rPr>
      </w:pPr>
    </w:p>
    <w:p w14:paraId="6D2D13C3" w14:textId="0D5FBAE9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1. Sākotnējo apmācību kursā apgūst gaisa satiksmes dienesta operatora profesijas pamatus un kvalifikācijas atzīmju apmācību pamatus atbilstoši Starptautiskās Civilās aviācijas organizācijas (ICAO) un Eiropas Aviācijas drošības aģentūras (EASA)</w:t>
      </w:r>
      <w:r w:rsidR="001D2765">
        <w:rPr>
          <w:sz w:val="28"/>
          <w:szCs w:val="28"/>
        </w:rPr>
        <w:t xml:space="preserve"> </w:t>
      </w:r>
      <w:r w:rsidR="001D2765" w:rsidRPr="00804298">
        <w:rPr>
          <w:sz w:val="28"/>
          <w:szCs w:val="28"/>
        </w:rPr>
        <w:t>prasībām</w:t>
      </w:r>
      <w:r w:rsidRPr="00E175A5">
        <w:rPr>
          <w:sz w:val="28"/>
          <w:szCs w:val="28"/>
        </w:rPr>
        <w:t>.</w:t>
      </w:r>
    </w:p>
    <w:p w14:paraId="732CE163" w14:textId="77777777" w:rsidR="001D2765" w:rsidRDefault="001D2765" w:rsidP="00BC06C0">
      <w:pPr>
        <w:spacing w:after="0"/>
        <w:ind w:firstLine="720"/>
        <w:jc w:val="both"/>
        <w:rPr>
          <w:sz w:val="28"/>
          <w:szCs w:val="28"/>
        </w:rPr>
      </w:pPr>
    </w:p>
    <w:p w14:paraId="755C1819" w14:textId="7A5A3EEC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2. Sākotnējo apmācību programmā iekļauj šādu informāciju:</w:t>
      </w:r>
    </w:p>
    <w:p w14:paraId="69156573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2.1. apmācību mērķi un saturs;</w:t>
      </w:r>
    </w:p>
    <w:p w14:paraId="74E1DC0B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2.2. apmācību izstrādes metodika;</w:t>
      </w:r>
    </w:p>
    <w:p w14:paraId="17C38816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2.3. teorētisko apmācību process un ilgums;</w:t>
      </w:r>
    </w:p>
    <w:p w14:paraId="434871A9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2.4. praktisko apmācību process un ilgums;</w:t>
      </w:r>
    </w:p>
    <w:p w14:paraId="4D3D26AD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2.5. teorētisko zināšanu un praktisko prasmju novērtēšanas procedūras;</w:t>
      </w:r>
    </w:p>
    <w:p w14:paraId="3E01A339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2.6. atbildīgās personas (vārds, uzvārds, amats un kvalifikācija) katram sākotnējās apmācības posmam.</w:t>
      </w:r>
    </w:p>
    <w:p w14:paraId="13C554E8" w14:textId="77777777" w:rsidR="001D2765" w:rsidRDefault="001D2765" w:rsidP="00BC06C0">
      <w:pPr>
        <w:spacing w:after="0"/>
        <w:ind w:firstLine="720"/>
        <w:jc w:val="both"/>
        <w:rPr>
          <w:sz w:val="28"/>
          <w:szCs w:val="28"/>
        </w:rPr>
      </w:pPr>
    </w:p>
    <w:p w14:paraId="5FDF9C85" w14:textId="05D692AB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 Sākotnējo apmācību kurss ietver šādus priekšmetus:</w:t>
      </w:r>
    </w:p>
    <w:p w14:paraId="208479DA" w14:textId="7D6CDC8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3.1. ievads gaisa satiksmes dienesta informatīvā pakalpojuma sniegšanā atbilstoši Starptautiskās Civilās aviācijas organizācijas (ICAO) un Eiropas Aviācijas drošības aģentūras (EASA)</w:t>
      </w:r>
      <w:r w:rsidR="001D2765">
        <w:rPr>
          <w:sz w:val="28"/>
          <w:szCs w:val="28"/>
        </w:rPr>
        <w:t xml:space="preserve"> </w:t>
      </w:r>
      <w:r w:rsidR="001D2765" w:rsidRPr="006C5716">
        <w:rPr>
          <w:sz w:val="28"/>
          <w:szCs w:val="28"/>
        </w:rPr>
        <w:t>prasībām</w:t>
      </w:r>
      <w:r w:rsidRPr="00E175A5">
        <w:rPr>
          <w:sz w:val="28"/>
          <w:szCs w:val="28"/>
        </w:rPr>
        <w:t>;</w:t>
      </w:r>
    </w:p>
    <w:p w14:paraId="15436A61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3.2. aviācijas tiesības;</w:t>
      </w:r>
    </w:p>
    <w:p w14:paraId="5654B7F8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3.3. gaisa satiksmes pārvaldība;</w:t>
      </w:r>
    </w:p>
    <w:p w14:paraId="0B228FCC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3.4. meteoroloģija;</w:t>
      </w:r>
    </w:p>
    <w:p w14:paraId="47F32B66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3.5. navigācija;</w:t>
      </w:r>
    </w:p>
    <w:p w14:paraId="56D4BAED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3.6. gaisa kuģu veiktspēja;</w:t>
      </w:r>
    </w:p>
    <w:p w14:paraId="3A13EBE4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3.7. cilvēkfaktora ietekme;</w:t>
      </w:r>
    </w:p>
    <w:p w14:paraId="294D62D8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3.8. aprīkojums sistēmas un radiolokācija;</w:t>
      </w:r>
    </w:p>
    <w:p w14:paraId="18D5CA38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3.9. profesionālā vide;</w:t>
      </w:r>
    </w:p>
    <w:p w14:paraId="5CBB8056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3.10. ārkārtas un avārijas situācijas;</w:t>
      </w:r>
    </w:p>
    <w:p w14:paraId="203753B6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3.11. lidlauki un Latvijas Aeronavigācijas informācijas publikācija (AIP);</w:t>
      </w:r>
    </w:p>
    <w:p w14:paraId="05933940" w14:textId="54552479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3.12</w:t>
      </w:r>
      <w:r w:rsidR="001D2765" w:rsidRPr="00E175A5">
        <w:rPr>
          <w:sz w:val="28"/>
          <w:szCs w:val="28"/>
        </w:rPr>
        <w:t>.</w:t>
      </w:r>
      <w:r w:rsidR="001D2765">
        <w:rPr>
          <w:sz w:val="28"/>
          <w:szCs w:val="28"/>
        </w:rPr>
        <w:t> </w:t>
      </w:r>
      <w:r w:rsidRPr="00E175A5">
        <w:rPr>
          <w:sz w:val="28"/>
          <w:szCs w:val="28"/>
        </w:rPr>
        <w:t>lidlauku virszemes transportlīdzekļu un personāla kontrole jeb vadība;</w:t>
      </w:r>
    </w:p>
    <w:p w14:paraId="7C07EE57" w14:textId="6165127E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lastRenderedPageBreak/>
        <w:t>3.13. radara lietošanas vingrinājumi trenažierī (ja nepieciešams</w:t>
      </w:r>
      <w:r w:rsidR="0055369C" w:rsidRPr="00E175A5">
        <w:rPr>
          <w:sz w:val="28"/>
          <w:szCs w:val="28"/>
        </w:rPr>
        <w:t>)</w:t>
      </w:r>
      <w:r w:rsidR="0055369C">
        <w:rPr>
          <w:sz w:val="28"/>
          <w:szCs w:val="28"/>
        </w:rPr>
        <w:t>;</w:t>
      </w:r>
    </w:p>
    <w:p w14:paraId="574F723F" w14:textId="31F2741C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3.14. kvalifikācijas atzīmes iegūšana, kas i</w:t>
      </w:r>
      <w:bookmarkStart w:id="1" w:name="_Hlk171616691"/>
      <w:r w:rsidRPr="00E175A5">
        <w:rPr>
          <w:sz w:val="28"/>
          <w:szCs w:val="28"/>
        </w:rPr>
        <w:t xml:space="preserve">etver apmācību priekšmetus, tēmas un </w:t>
      </w:r>
      <w:proofErr w:type="spellStart"/>
      <w:r w:rsidRPr="00E175A5">
        <w:rPr>
          <w:sz w:val="28"/>
          <w:szCs w:val="28"/>
        </w:rPr>
        <w:t>apakštēmas</w:t>
      </w:r>
      <w:proofErr w:type="spellEnd"/>
      <w:r w:rsidRPr="00E175A5">
        <w:rPr>
          <w:sz w:val="28"/>
          <w:szCs w:val="28"/>
        </w:rPr>
        <w:t xml:space="preserve"> </w:t>
      </w:r>
      <w:bookmarkEnd w:id="1"/>
      <w:r w:rsidRPr="00E175A5">
        <w:rPr>
          <w:sz w:val="28"/>
          <w:szCs w:val="28"/>
        </w:rPr>
        <w:t xml:space="preserve">no vismaz vienas </w:t>
      </w:r>
      <w:r w:rsidR="0055369C">
        <w:rPr>
          <w:sz w:val="28"/>
          <w:szCs w:val="28"/>
        </w:rPr>
        <w:t>šādas</w:t>
      </w:r>
      <w:r w:rsidR="0055369C" w:rsidRPr="00E175A5">
        <w:rPr>
          <w:sz w:val="28"/>
          <w:szCs w:val="28"/>
        </w:rPr>
        <w:t xml:space="preserve"> </w:t>
      </w:r>
      <w:r w:rsidRPr="00E175A5">
        <w:rPr>
          <w:sz w:val="28"/>
          <w:szCs w:val="28"/>
        </w:rPr>
        <w:t>kvalifikācijas atzīmes:</w:t>
      </w:r>
    </w:p>
    <w:p w14:paraId="1DDEB16E" w14:textId="3D5D31F6" w:rsidR="001D614E" w:rsidRPr="00E175A5" w:rsidRDefault="001D614E" w:rsidP="00E175A5">
      <w:pPr>
        <w:spacing w:after="0"/>
        <w:ind w:firstLine="720"/>
        <w:jc w:val="both"/>
        <w:rPr>
          <w:spacing w:val="-3"/>
          <w:sz w:val="28"/>
          <w:szCs w:val="28"/>
        </w:rPr>
      </w:pPr>
      <w:r w:rsidRPr="00E175A5">
        <w:rPr>
          <w:spacing w:val="-3"/>
          <w:sz w:val="28"/>
          <w:szCs w:val="28"/>
        </w:rPr>
        <w:t>3.14.1</w:t>
      </w:r>
      <w:r w:rsidR="001D2765" w:rsidRPr="00E175A5">
        <w:rPr>
          <w:spacing w:val="-3"/>
          <w:sz w:val="28"/>
          <w:szCs w:val="28"/>
        </w:rPr>
        <w:t>. </w:t>
      </w:r>
      <w:r w:rsidRPr="00E175A5">
        <w:rPr>
          <w:spacing w:val="-3"/>
          <w:sz w:val="28"/>
          <w:szCs w:val="28"/>
        </w:rPr>
        <w:t>lidlauka lidojumu informācijas dienesta kvalifikācijas atzīme (AFIS);</w:t>
      </w:r>
    </w:p>
    <w:p w14:paraId="03499AF0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3.14.2. lidojumu informatīvā dienesta kvalifikācijas atzīme (FIS);</w:t>
      </w:r>
    </w:p>
    <w:p w14:paraId="39C991B9" w14:textId="481F0E22" w:rsidR="001D614E" w:rsidRPr="00E175A5" w:rsidRDefault="001D614E" w:rsidP="00E175A5">
      <w:pPr>
        <w:spacing w:after="0"/>
        <w:ind w:firstLine="720"/>
        <w:jc w:val="both"/>
        <w:rPr>
          <w:spacing w:val="-2"/>
          <w:sz w:val="28"/>
          <w:szCs w:val="28"/>
        </w:rPr>
      </w:pPr>
      <w:r w:rsidRPr="00E175A5">
        <w:rPr>
          <w:spacing w:val="-2"/>
          <w:sz w:val="28"/>
          <w:szCs w:val="28"/>
        </w:rPr>
        <w:t>3.15.</w:t>
      </w:r>
      <w:r w:rsidR="00E175A5">
        <w:rPr>
          <w:spacing w:val="-2"/>
          <w:sz w:val="28"/>
          <w:szCs w:val="28"/>
        </w:rPr>
        <w:t> </w:t>
      </w:r>
      <w:r w:rsidRPr="00E175A5">
        <w:rPr>
          <w:spacing w:val="-2"/>
          <w:sz w:val="28"/>
          <w:szCs w:val="28"/>
        </w:rPr>
        <w:t xml:space="preserve">papildus </w:t>
      </w:r>
      <w:r w:rsidR="0055369C" w:rsidRPr="00E175A5">
        <w:rPr>
          <w:spacing w:val="-2"/>
          <w:sz w:val="28"/>
          <w:szCs w:val="28"/>
        </w:rPr>
        <w:t xml:space="preserve">šā </w:t>
      </w:r>
      <w:r w:rsidRPr="00E175A5">
        <w:rPr>
          <w:spacing w:val="-2"/>
          <w:sz w:val="28"/>
          <w:szCs w:val="28"/>
        </w:rPr>
        <w:t xml:space="preserve">pielikuma 3.14. apakšpunktā </w:t>
      </w:r>
      <w:r w:rsidR="0055369C" w:rsidRPr="00E175A5">
        <w:rPr>
          <w:spacing w:val="-2"/>
          <w:sz w:val="28"/>
          <w:szCs w:val="28"/>
        </w:rPr>
        <w:t xml:space="preserve">minētajām </w:t>
      </w:r>
      <w:r w:rsidRPr="00E175A5">
        <w:rPr>
          <w:spacing w:val="-2"/>
          <w:sz w:val="28"/>
          <w:szCs w:val="28"/>
        </w:rPr>
        <w:t xml:space="preserve">kvalifikācijas atzīmēm </w:t>
      </w:r>
      <w:r w:rsidR="0055369C" w:rsidRPr="00E175A5">
        <w:rPr>
          <w:spacing w:val="-2"/>
          <w:sz w:val="28"/>
          <w:szCs w:val="28"/>
        </w:rPr>
        <w:t xml:space="preserve">sākotnējo apmācību kurss </w:t>
      </w:r>
      <w:r w:rsidRPr="00E175A5">
        <w:rPr>
          <w:spacing w:val="-2"/>
          <w:sz w:val="28"/>
          <w:szCs w:val="28"/>
        </w:rPr>
        <w:t xml:space="preserve">var ietvert kvalifikācijas atzīmes apstiprinājuma iegūšanai paredzētos apmācību priekšmetus, tēmas un </w:t>
      </w:r>
      <w:proofErr w:type="spellStart"/>
      <w:r w:rsidRPr="00E175A5">
        <w:rPr>
          <w:spacing w:val="-2"/>
          <w:sz w:val="28"/>
          <w:szCs w:val="28"/>
        </w:rPr>
        <w:t>apakštēmas</w:t>
      </w:r>
      <w:proofErr w:type="spellEnd"/>
      <w:r w:rsidRPr="00E175A5">
        <w:rPr>
          <w:spacing w:val="-2"/>
          <w:sz w:val="28"/>
          <w:szCs w:val="28"/>
        </w:rPr>
        <w:t xml:space="preserve">. </w:t>
      </w:r>
    </w:p>
    <w:p w14:paraId="04E84A51" w14:textId="77777777" w:rsidR="000C0DAB" w:rsidRPr="00E175A5" w:rsidRDefault="000C0DAB" w:rsidP="00E175A5">
      <w:pPr>
        <w:spacing w:after="0"/>
        <w:ind w:firstLine="720"/>
        <w:rPr>
          <w:sz w:val="28"/>
          <w:szCs w:val="28"/>
        </w:rPr>
      </w:pPr>
    </w:p>
    <w:p w14:paraId="5E77C351" w14:textId="77777777" w:rsidR="001D614E" w:rsidRPr="00E175A5" w:rsidRDefault="001D614E" w:rsidP="00E175A5">
      <w:pPr>
        <w:spacing w:after="0"/>
        <w:jc w:val="center"/>
        <w:rPr>
          <w:sz w:val="28"/>
          <w:szCs w:val="28"/>
        </w:rPr>
      </w:pPr>
      <w:r w:rsidRPr="00E175A5">
        <w:rPr>
          <w:b/>
          <w:bCs/>
          <w:sz w:val="28"/>
          <w:szCs w:val="28"/>
        </w:rPr>
        <w:t>II. Operatoru struktūrvienības apmācības</w:t>
      </w:r>
    </w:p>
    <w:p w14:paraId="7F5789E7" w14:textId="77777777" w:rsidR="003A7A82" w:rsidRDefault="003A7A82" w:rsidP="00E175A5">
      <w:pPr>
        <w:spacing w:after="0"/>
        <w:ind w:firstLine="720"/>
        <w:jc w:val="both"/>
        <w:rPr>
          <w:sz w:val="28"/>
          <w:szCs w:val="28"/>
        </w:rPr>
      </w:pPr>
    </w:p>
    <w:p w14:paraId="338CD59D" w14:textId="1B230721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4.</w:t>
      </w:r>
      <w:r w:rsidR="00E175A5">
        <w:rPr>
          <w:sz w:val="28"/>
          <w:szCs w:val="28"/>
        </w:rPr>
        <w:t> </w:t>
      </w:r>
      <w:r w:rsidRPr="00E175A5">
        <w:rPr>
          <w:sz w:val="28"/>
          <w:szCs w:val="28"/>
        </w:rPr>
        <w:t>Operatoru struktūrvienības apmācības nodrošina gaisa satiksmes pakalpojumu sniedzējs atbilstoši apmācību sniedzēja izstrādātajam un Civilās aviācijas aģentūrā apstiprinātajam struktūrvienības apmācību plānam un struktūrvienības kompetences shēmai.</w:t>
      </w:r>
    </w:p>
    <w:p w14:paraId="3DA183B0" w14:textId="77777777" w:rsidR="001D2765" w:rsidRDefault="001D2765" w:rsidP="00BC06C0">
      <w:pPr>
        <w:spacing w:after="0"/>
        <w:ind w:firstLine="720"/>
        <w:jc w:val="both"/>
        <w:rPr>
          <w:sz w:val="28"/>
          <w:szCs w:val="28"/>
        </w:rPr>
      </w:pPr>
    </w:p>
    <w:p w14:paraId="3CEBC40C" w14:textId="1FBA0012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5. Struktūrvienības apmācību plānā iekļauj šādu informāciju:</w:t>
      </w:r>
    </w:p>
    <w:p w14:paraId="3BCCDC4C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5.1. apmācību mērķi un saturs;</w:t>
      </w:r>
    </w:p>
    <w:p w14:paraId="3D2C2494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5.2. apmācību procesa un metožu apraksts;</w:t>
      </w:r>
    </w:p>
    <w:p w14:paraId="61841ADB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5.3. minimālais un maksimālais apmācību ilgums;</w:t>
      </w:r>
    </w:p>
    <w:p w14:paraId="24071C47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5.4. teorētisko zināšanu un praktisko prasmju novērtēšanas procedūras pēc katra pabeigtā apmācību posma;</w:t>
      </w:r>
    </w:p>
    <w:p w14:paraId="3FD485AB" w14:textId="19B42EFE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 xml:space="preserve">5.5. atbildīgās personas (vārds, uzvārds, amats un kvalifikācija) </w:t>
      </w:r>
      <w:bookmarkStart w:id="2" w:name="_Hlk175562058"/>
      <w:r w:rsidR="00D40A46" w:rsidRPr="001472E9">
        <w:rPr>
          <w:sz w:val="28"/>
          <w:szCs w:val="28"/>
        </w:rPr>
        <w:t>–</w:t>
      </w:r>
      <w:bookmarkEnd w:id="2"/>
      <w:r w:rsidR="00D40A46">
        <w:rPr>
          <w:sz w:val="28"/>
          <w:szCs w:val="28"/>
        </w:rPr>
        <w:t xml:space="preserve"> </w:t>
      </w:r>
      <w:r w:rsidRPr="00E175A5">
        <w:rPr>
          <w:sz w:val="28"/>
          <w:szCs w:val="28"/>
        </w:rPr>
        <w:t>katram apmācību posmam.</w:t>
      </w:r>
    </w:p>
    <w:p w14:paraId="57765F69" w14:textId="77777777" w:rsidR="001D2765" w:rsidRDefault="001D2765" w:rsidP="00BC06C0">
      <w:pPr>
        <w:spacing w:after="0"/>
        <w:ind w:firstLine="720"/>
        <w:jc w:val="both"/>
        <w:rPr>
          <w:sz w:val="28"/>
          <w:szCs w:val="28"/>
        </w:rPr>
      </w:pPr>
    </w:p>
    <w:p w14:paraId="5718BB99" w14:textId="6D4A539B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6. Struktūrvienības kompetences shēmā iekļauj šādu informāciju:</w:t>
      </w:r>
    </w:p>
    <w:p w14:paraId="6AE1CB8C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6.1. kompetences novērtēšanas procedūras;</w:t>
      </w:r>
    </w:p>
    <w:p w14:paraId="734ABA6F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6.2. kvalifikācijas uzturēšanas un turpmākās apmācības prasības un kārtība;</w:t>
      </w:r>
    </w:p>
    <w:p w14:paraId="14DF28D7" w14:textId="5B506759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 xml:space="preserve">6.3. tās atbildīgās personas amats un kvalifikācija, </w:t>
      </w:r>
      <w:r w:rsidR="0055369C" w:rsidRPr="00E175A5">
        <w:rPr>
          <w:sz w:val="28"/>
          <w:szCs w:val="28"/>
        </w:rPr>
        <w:t>k</w:t>
      </w:r>
      <w:r w:rsidR="0055369C">
        <w:rPr>
          <w:sz w:val="28"/>
          <w:szCs w:val="28"/>
        </w:rPr>
        <w:t>ura</w:t>
      </w:r>
      <w:r w:rsidR="0055369C" w:rsidRPr="00E175A5">
        <w:rPr>
          <w:sz w:val="28"/>
          <w:szCs w:val="28"/>
        </w:rPr>
        <w:t xml:space="preserve"> </w:t>
      </w:r>
      <w:r w:rsidRPr="00E175A5">
        <w:rPr>
          <w:sz w:val="28"/>
          <w:szCs w:val="28"/>
        </w:rPr>
        <w:t>veic teorētisko zināšanu un praktisko prasmju novērtēšanu;</w:t>
      </w:r>
    </w:p>
    <w:p w14:paraId="502E84F7" w14:textId="7777777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6.4. datu uzturēšanas un arhivēšanas procedūras;</w:t>
      </w:r>
    </w:p>
    <w:p w14:paraId="6E59948D" w14:textId="407D9AA7" w:rsidR="001D614E" w:rsidRPr="00E175A5" w:rsidRDefault="001D614E" w:rsidP="00E175A5">
      <w:pPr>
        <w:spacing w:after="0"/>
        <w:ind w:firstLine="720"/>
        <w:jc w:val="both"/>
        <w:rPr>
          <w:sz w:val="28"/>
          <w:szCs w:val="28"/>
        </w:rPr>
      </w:pPr>
      <w:r w:rsidRPr="00E175A5">
        <w:rPr>
          <w:sz w:val="28"/>
          <w:szCs w:val="28"/>
        </w:rPr>
        <w:t>6.5. papildu apmācību stundu skaits, ja operators ir bijis prombūtnē un nav pildījis darba pienākumus vismaz sešus mēnešus.</w:t>
      </w:r>
      <w:r w:rsidR="00847569" w:rsidRPr="003A7A82">
        <w:rPr>
          <w:sz w:val="28"/>
          <w:szCs w:val="28"/>
        </w:rPr>
        <w:t>"</w:t>
      </w:r>
    </w:p>
    <w:sectPr w:rsidR="001D614E" w:rsidRPr="00E175A5" w:rsidSect="00E175A5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2B24C" w14:textId="77777777" w:rsidR="00F50FCE" w:rsidRDefault="00F50FCE" w:rsidP="00F50FCE">
      <w:pPr>
        <w:spacing w:after="0"/>
      </w:pPr>
      <w:r>
        <w:separator/>
      </w:r>
    </w:p>
  </w:endnote>
  <w:endnote w:type="continuationSeparator" w:id="0">
    <w:p w14:paraId="496CFB8E" w14:textId="77777777" w:rsidR="00F50FCE" w:rsidRDefault="00F50FCE" w:rsidP="00F50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B13FA" w14:textId="0676CBBC" w:rsidR="006D4982" w:rsidRPr="00E175A5" w:rsidRDefault="004C328C" w:rsidP="00E175A5">
    <w:pPr>
      <w:pStyle w:val="Footer"/>
      <w:rPr>
        <w:sz w:val="16"/>
        <w:szCs w:val="16"/>
      </w:rPr>
    </w:pPr>
    <w:r w:rsidRPr="003F4968">
      <w:rPr>
        <w:sz w:val="16"/>
        <w:szCs w:val="16"/>
      </w:rPr>
      <w:t>N2225_4p1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2BA8" w14:textId="029843A6" w:rsidR="004C328C" w:rsidRPr="00E175A5" w:rsidRDefault="004C328C">
    <w:pPr>
      <w:pStyle w:val="Footer"/>
      <w:rPr>
        <w:sz w:val="16"/>
        <w:szCs w:val="16"/>
      </w:rPr>
    </w:pPr>
    <w:r w:rsidRPr="00E175A5">
      <w:rPr>
        <w:sz w:val="16"/>
        <w:szCs w:val="16"/>
      </w:rPr>
      <w:t>N2225_4p1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10451" w14:textId="77777777" w:rsidR="00F50FCE" w:rsidRDefault="00F50FCE" w:rsidP="00F50FCE">
      <w:pPr>
        <w:spacing w:after="0"/>
      </w:pPr>
      <w:r>
        <w:separator/>
      </w:r>
    </w:p>
  </w:footnote>
  <w:footnote w:type="continuationSeparator" w:id="0">
    <w:p w14:paraId="5F68A38C" w14:textId="77777777" w:rsidR="00F50FCE" w:rsidRDefault="00F50FCE" w:rsidP="00F50F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48706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29EB355" w14:textId="0E9A3CAB" w:rsidR="001C30F5" w:rsidRDefault="001C30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7AB5E8" w14:textId="77777777" w:rsidR="001C30F5" w:rsidRDefault="001C30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BB08C" w14:textId="5D1CE0FE" w:rsidR="006D4982" w:rsidRDefault="006D4982" w:rsidP="00E175A5">
    <w:pPr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CE"/>
    <w:rsid w:val="000713A9"/>
    <w:rsid w:val="00074BFD"/>
    <w:rsid w:val="00083307"/>
    <w:rsid w:val="000851E9"/>
    <w:rsid w:val="000C0DAB"/>
    <w:rsid w:val="000C767E"/>
    <w:rsid w:val="000D4BC5"/>
    <w:rsid w:val="000E2E77"/>
    <w:rsid w:val="00104613"/>
    <w:rsid w:val="00186AAB"/>
    <w:rsid w:val="001C30F5"/>
    <w:rsid w:val="001D2765"/>
    <w:rsid w:val="001D614E"/>
    <w:rsid w:val="00273A2C"/>
    <w:rsid w:val="003257F5"/>
    <w:rsid w:val="003A7A82"/>
    <w:rsid w:val="0042573D"/>
    <w:rsid w:val="00462C94"/>
    <w:rsid w:val="00466014"/>
    <w:rsid w:val="004C328C"/>
    <w:rsid w:val="004F3BA9"/>
    <w:rsid w:val="00541DAC"/>
    <w:rsid w:val="005465D7"/>
    <w:rsid w:val="0055369C"/>
    <w:rsid w:val="005613A7"/>
    <w:rsid w:val="00583E36"/>
    <w:rsid w:val="005B46AB"/>
    <w:rsid w:val="005E3F88"/>
    <w:rsid w:val="005F1617"/>
    <w:rsid w:val="005F4726"/>
    <w:rsid w:val="006064F4"/>
    <w:rsid w:val="006959BB"/>
    <w:rsid w:val="006A4511"/>
    <w:rsid w:val="006C34C3"/>
    <w:rsid w:val="006D4982"/>
    <w:rsid w:val="00724FBB"/>
    <w:rsid w:val="00725A4E"/>
    <w:rsid w:val="007337F3"/>
    <w:rsid w:val="00733881"/>
    <w:rsid w:val="00737FA4"/>
    <w:rsid w:val="007A2774"/>
    <w:rsid w:val="007A33D1"/>
    <w:rsid w:val="007E25E5"/>
    <w:rsid w:val="00847569"/>
    <w:rsid w:val="008B0212"/>
    <w:rsid w:val="008F50C0"/>
    <w:rsid w:val="009549E0"/>
    <w:rsid w:val="009D7A54"/>
    <w:rsid w:val="009E22F3"/>
    <w:rsid w:val="00A349BE"/>
    <w:rsid w:val="00A44F97"/>
    <w:rsid w:val="00AA09A0"/>
    <w:rsid w:val="00AF2775"/>
    <w:rsid w:val="00B34826"/>
    <w:rsid w:val="00BC06C0"/>
    <w:rsid w:val="00C35C13"/>
    <w:rsid w:val="00C4337C"/>
    <w:rsid w:val="00CB3E0D"/>
    <w:rsid w:val="00CC5676"/>
    <w:rsid w:val="00D03BC2"/>
    <w:rsid w:val="00D22EC1"/>
    <w:rsid w:val="00D40A46"/>
    <w:rsid w:val="00D47277"/>
    <w:rsid w:val="00DB5C10"/>
    <w:rsid w:val="00DC4BB4"/>
    <w:rsid w:val="00E175A5"/>
    <w:rsid w:val="00E3393C"/>
    <w:rsid w:val="00E70E8B"/>
    <w:rsid w:val="00F07418"/>
    <w:rsid w:val="00F50FCE"/>
    <w:rsid w:val="00FC50FF"/>
    <w:rsid w:val="00FE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6C073"/>
  <w15:docId w15:val="{4839DC81-68FB-47CC-9D85-73064F3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FCE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0FC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50FCE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50FC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50FCE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D614E"/>
    <w:pPr>
      <w:ind w:left="720"/>
      <w:contextualSpacing/>
    </w:pPr>
  </w:style>
  <w:style w:type="paragraph" w:styleId="Revision">
    <w:name w:val="Revision"/>
    <w:hidden/>
    <w:uiPriority w:val="99"/>
    <w:semiHidden/>
    <w:rsid w:val="003257F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536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6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69C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6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69C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5369C"/>
  </w:style>
  <w:style w:type="character" w:styleId="Hyperlink">
    <w:name w:val="Hyperlink"/>
    <w:basedOn w:val="DefaultParagraphFont"/>
    <w:uiPriority w:val="99"/>
    <w:unhideWhenUsed/>
    <w:rsid w:val="0055369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3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4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2151</Words>
  <Characters>1227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Inese Lismane</cp:lastModifiedBy>
  <cp:revision>3</cp:revision>
  <dcterms:created xsi:type="dcterms:W3CDTF">2025-06-20T12:38:00Z</dcterms:created>
  <dcterms:modified xsi:type="dcterms:W3CDTF">2025-06-20T12:39:00Z</dcterms:modified>
</cp:coreProperties>
</file>