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74" w:rsidRPr="007E6A18" w:rsidRDefault="00B03174" w:rsidP="00B03174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4</w:t>
      </w:r>
      <w:r>
        <w:rPr>
          <w:rFonts w:ascii="Cambria" w:hAnsi="Cambria"/>
          <w:sz w:val="19"/>
          <w:szCs w:val="28"/>
        </w:rPr>
        <w:t>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7E6A18">
        <w:rPr>
          <w:rFonts w:ascii="Cambria" w:hAnsi="Cambria"/>
          <w:sz w:val="19"/>
          <w:szCs w:val="28"/>
        </w:rPr>
        <w:t>2020. gada 11. augusta</w:t>
      </w:r>
      <w:r>
        <w:rPr>
          <w:rFonts w:ascii="Cambria" w:hAnsi="Cambria"/>
          <w:sz w:val="19"/>
          <w:szCs w:val="28"/>
        </w:rPr>
        <w:br/>
      </w:r>
      <w:r w:rsidRPr="007E6A18">
        <w:rPr>
          <w:rFonts w:ascii="Cambria" w:hAnsi="Cambria"/>
          <w:sz w:val="19"/>
          <w:szCs w:val="28"/>
        </w:rPr>
        <w:t>noteikumiem Nr. 519</w:t>
      </w:r>
    </w:p>
    <w:p w:rsidR="00B03174" w:rsidRPr="003F6A94" w:rsidRDefault="00B03174" w:rsidP="00B03174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r w:rsidRPr="003F6A94">
        <w:rPr>
          <w:rFonts w:ascii="Cambria" w:hAnsi="Cambria"/>
          <w:b/>
          <w:sz w:val="22"/>
          <w:szCs w:val="28"/>
        </w:rPr>
        <w:t>Izmaksu pozīcijas depozīta iepakojuma apsaimniekošanas maksas aprēķinam</w:t>
      </w:r>
    </w:p>
    <w:p w:rsidR="00B03174" w:rsidRPr="007E6A18" w:rsidRDefault="00B03174" w:rsidP="00B03174">
      <w:pPr>
        <w:spacing w:before="130" w:line="260" w:lineRule="exact"/>
        <w:ind w:firstLine="539"/>
        <w:jc w:val="center"/>
        <w:rPr>
          <w:rFonts w:ascii="Cambria" w:hAnsi="Cambria"/>
          <w:b/>
          <w:sz w:val="19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0"/>
        <w:gridCol w:w="1632"/>
        <w:gridCol w:w="1007"/>
        <w:gridCol w:w="1133"/>
        <w:gridCol w:w="1007"/>
        <w:gridCol w:w="1103"/>
      </w:tblGrid>
      <w:tr w:rsidR="00B03174" w:rsidRPr="003F6A94" w:rsidTr="0022238E">
        <w:tc>
          <w:tcPr>
            <w:tcW w:w="4644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  <w:r w:rsidRPr="003F6A94">
              <w:rPr>
                <w:rFonts w:ascii="Cambria" w:hAnsi="Cambria"/>
                <w:sz w:val="19"/>
              </w:rPr>
              <w:t>Izmaksu pozīcijas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  <w:r w:rsidRPr="003F6A94">
              <w:rPr>
                <w:rFonts w:ascii="Cambria" w:hAnsi="Cambria"/>
                <w:sz w:val="19"/>
              </w:rPr>
              <w:t>Automatizētais pieņemšanas veids (presēts/nepresēts)</w:t>
            </w:r>
          </w:p>
        </w:tc>
        <w:tc>
          <w:tcPr>
            <w:tcW w:w="2377" w:type="dxa"/>
            <w:gridSpan w:val="2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  <w:r w:rsidRPr="003F6A94">
              <w:rPr>
                <w:rFonts w:ascii="Cambria" w:hAnsi="Cambria"/>
                <w:sz w:val="19"/>
              </w:rPr>
              <w:t>Manuālais pieņemšanas veids (nepresēts)</w:t>
            </w:r>
          </w:p>
        </w:tc>
      </w:tr>
      <w:tr w:rsidR="00B03174" w:rsidRPr="003F6A94" w:rsidTr="0022238E">
        <w:tc>
          <w:tcPr>
            <w:tcW w:w="4644" w:type="dxa"/>
            <w:gridSpan w:val="2"/>
            <w:vMerge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3F6A94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sz w:val="19"/>
              </w:rPr>
              <w:t xml:space="preserve"> uz iepakojuma vienību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3F6A94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sz w:val="19"/>
              </w:rPr>
              <w:t xml:space="preserve"> uz iepakojuma vienību</w:t>
            </w: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hideMark/>
          </w:tcPr>
          <w:p w:rsidR="00B03174" w:rsidRPr="003F6A94" w:rsidRDefault="00B03174" w:rsidP="0022238E">
            <w:pPr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>Automāta darbība</w:t>
            </w:r>
          </w:p>
        </w:tc>
        <w:tc>
          <w:tcPr>
            <w:tcW w:w="1842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proofErr w:type="spellStart"/>
            <w:r w:rsidRPr="003F6A94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b/>
                <w:bCs/>
                <w:sz w:val="19"/>
              </w:rPr>
              <w:t>/gadā</w:t>
            </w:r>
          </w:p>
        </w:tc>
        <w:tc>
          <w:tcPr>
            <w:tcW w:w="1134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>0</w:t>
            </w:r>
          </w:p>
        </w:tc>
        <w:tc>
          <w:tcPr>
            <w:tcW w:w="1243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>0,00</w:t>
            </w: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 xml:space="preserve">Telpa </w:t>
            </w:r>
            <w:r w:rsidRPr="003F6A94">
              <w:rPr>
                <w:rFonts w:ascii="Cambria" w:hAnsi="Cambria"/>
                <w:bCs/>
                <w:sz w:val="19"/>
              </w:rPr>
              <w:t>(</w:t>
            </w:r>
            <w:r w:rsidRPr="003F6A94">
              <w:rPr>
                <w:rFonts w:ascii="Cambria" w:hAnsi="Cambria"/>
                <w:bCs/>
                <w:iCs/>
                <w:sz w:val="19"/>
              </w:rPr>
              <w:t>depozīta iepakojuma pieņemšanas punkta izveidei un apkalpošanai un depozīta iepakojuma uzglabāšanai)</w:t>
            </w:r>
          </w:p>
        </w:tc>
        <w:tc>
          <w:tcPr>
            <w:tcW w:w="1842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proofErr w:type="spellStart"/>
            <w:r w:rsidRPr="003F6A94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b/>
                <w:bCs/>
                <w:sz w:val="19"/>
              </w:rPr>
              <w:t>/gadā</w:t>
            </w: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43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  <w:r w:rsidRPr="003F6A94">
              <w:rPr>
                <w:rFonts w:ascii="Cambria" w:hAnsi="Cambria"/>
                <w:sz w:val="19"/>
              </w:rPr>
              <w:t>Īres u. c. maksas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 xml:space="preserve">Darbinieku izmaksas </w:t>
            </w:r>
            <w:r w:rsidRPr="003F6A94">
              <w:rPr>
                <w:rFonts w:ascii="Cambria" w:hAnsi="Cambria"/>
                <w:bCs/>
                <w:sz w:val="19"/>
              </w:rPr>
              <w:t xml:space="preserve">(darba alga, </w:t>
            </w:r>
            <w:r w:rsidRPr="003F6A94">
              <w:rPr>
                <w:rFonts w:ascii="Cambria" w:hAnsi="Cambria"/>
                <w:bCs/>
                <w:iCs/>
                <w:sz w:val="19"/>
              </w:rPr>
              <w:t>darba apģērbs un apmācība</w:t>
            </w:r>
            <w:r w:rsidRPr="003F6A94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842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proofErr w:type="spellStart"/>
            <w:r w:rsidRPr="003F6A94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b/>
                <w:bCs/>
                <w:sz w:val="19"/>
              </w:rPr>
              <w:t>/gadā</w:t>
            </w: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43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 xml:space="preserve">Papildu izmaksas </w:t>
            </w:r>
            <w:r w:rsidRPr="003F6A94">
              <w:rPr>
                <w:rFonts w:ascii="Cambria" w:hAnsi="Cambria"/>
                <w:bCs/>
                <w:sz w:val="19"/>
              </w:rPr>
              <w:t>(apsardze, maisi, konteineri u. c.)</w:t>
            </w:r>
          </w:p>
        </w:tc>
        <w:tc>
          <w:tcPr>
            <w:tcW w:w="1842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i/>
                <w:sz w:val="19"/>
              </w:rPr>
            </w:pPr>
            <w:proofErr w:type="spellStart"/>
            <w:r w:rsidRPr="003F6A94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b/>
                <w:bCs/>
                <w:sz w:val="19"/>
              </w:rPr>
              <w:t>/gadā</w:t>
            </w: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43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>Izmaksas kopā</w:t>
            </w:r>
          </w:p>
        </w:tc>
        <w:tc>
          <w:tcPr>
            <w:tcW w:w="1842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proofErr w:type="spellStart"/>
            <w:r w:rsidRPr="003F6A94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3F6A94">
              <w:rPr>
                <w:rFonts w:ascii="Cambria" w:hAnsi="Cambria"/>
                <w:b/>
                <w:bCs/>
                <w:sz w:val="19"/>
              </w:rPr>
              <w:t>/gadā</w:t>
            </w: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43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  <w:r w:rsidRPr="003F6A94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243" w:type="dxa"/>
            <w:shd w:val="clear" w:color="auto" w:fill="auto"/>
            <w:noWrap/>
          </w:tcPr>
          <w:p w:rsidR="00B03174" w:rsidRPr="003F6A94" w:rsidRDefault="00B03174" w:rsidP="0022238E">
            <w:pPr>
              <w:rPr>
                <w:rFonts w:ascii="Cambria" w:hAnsi="Cambria"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bCs/>
                <w:sz w:val="19"/>
              </w:rPr>
            </w:pPr>
            <w:r w:rsidRPr="003F6A94">
              <w:rPr>
                <w:rFonts w:ascii="Cambria" w:hAnsi="Cambria"/>
                <w:bCs/>
                <w:sz w:val="19"/>
              </w:rPr>
              <w:t>Vidējais skaits gadā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Cs/>
                <w:sz w:val="19"/>
              </w:rPr>
            </w:pPr>
            <w:r w:rsidRPr="003F6A94">
              <w:rPr>
                <w:rFonts w:ascii="Cambria" w:hAnsi="Cambria"/>
                <w:bCs/>
                <w:sz w:val="19"/>
              </w:rPr>
              <w:t>vienību skaits</w:t>
            </w:r>
          </w:p>
        </w:tc>
        <w:tc>
          <w:tcPr>
            <w:tcW w:w="2410" w:type="dxa"/>
            <w:gridSpan w:val="2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377" w:type="dxa"/>
            <w:gridSpan w:val="2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B03174" w:rsidRPr="003F6A94" w:rsidTr="0022238E">
        <w:tc>
          <w:tcPr>
            <w:tcW w:w="2802" w:type="dxa"/>
            <w:shd w:val="clear" w:color="auto" w:fill="auto"/>
            <w:noWrap/>
            <w:hideMark/>
          </w:tcPr>
          <w:p w:rsidR="00B03174" w:rsidRPr="003F6A94" w:rsidRDefault="00B03174" w:rsidP="0022238E">
            <w:pPr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>KOPĀ</w:t>
            </w:r>
          </w:p>
        </w:tc>
        <w:tc>
          <w:tcPr>
            <w:tcW w:w="1842" w:type="dxa"/>
            <w:shd w:val="clear" w:color="auto" w:fill="auto"/>
            <w:hideMark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3F6A94">
              <w:rPr>
                <w:rFonts w:ascii="Cambria" w:hAnsi="Cambria"/>
                <w:b/>
                <w:bCs/>
                <w:sz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243" w:type="dxa"/>
            <w:shd w:val="clear" w:color="auto" w:fill="auto"/>
          </w:tcPr>
          <w:p w:rsidR="00B03174" w:rsidRPr="003F6A94" w:rsidRDefault="00B03174" w:rsidP="0022238E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</w:tbl>
    <w:p w:rsidR="00B03174" w:rsidRPr="007E6A18" w:rsidRDefault="00B03174" w:rsidP="00B03174">
      <w:pPr>
        <w:tabs>
          <w:tab w:val="left" w:pos="1132"/>
        </w:tabs>
        <w:spacing w:before="130" w:line="260" w:lineRule="exact"/>
        <w:ind w:firstLine="539"/>
        <w:rPr>
          <w:rFonts w:ascii="Cambria" w:hAnsi="Cambria"/>
          <w:sz w:val="19"/>
        </w:rPr>
      </w:pPr>
    </w:p>
    <w:p w:rsidR="00B03174" w:rsidRPr="003F6A94" w:rsidRDefault="00B03174" w:rsidP="00B03174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3F6A94">
        <w:rPr>
          <w:rFonts w:ascii="Cambria" w:hAnsi="Cambria"/>
          <w:sz w:val="17"/>
          <w:szCs w:val="17"/>
        </w:rPr>
        <w:t>Piezīme.</w:t>
      </w:r>
      <w:r w:rsidRPr="003F6A94">
        <w:rPr>
          <w:rFonts w:ascii="Cambria" w:hAnsi="Cambria"/>
          <w:sz w:val="17"/>
          <w:szCs w:val="17"/>
          <w:vertAlign w:val="superscript"/>
        </w:rPr>
        <w:t xml:space="preserve"> </w:t>
      </w:r>
      <w:r w:rsidRPr="003F6A94">
        <w:rPr>
          <w:rFonts w:ascii="Cambria" w:hAnsi="Cambria"/>
          <w:sz w:val="17"/>
          <w:szCs w:val="17"/>
        </w:rPr>
        <w:t xml:space="preserve">Izmaksu pozīcijas ietver uz depozīta iepakojuma apsaimniekošanu attiecināto noslodzi (%). </w:t>
      </w:r>
    </w:p>
    <w:p w:rsidR="00B03174" w:rsidRPr="007E6A18" w:rsidRDefault="00B03174" w:rsidP="00B03174">
      <w:pPr>
        <w:pStyle w:val="Body"/>
        <w:spacing w:before="130" w:after="0" w:line="260" w:lineRule="exact"/>
        <w:ind w:firstLine="539"/>
        <w:jc w:val="both"/>
        <w:rPr>
          <w:rFonts w:ascii="Cambria" w:hAnsi="Cambria"/>
          <w:color w:val="auto"/>
          <w:sz w:val="19"/>
          <w:lang w:val="de-DE"/>
        </w:rPr>
      </w:pPr>
    </w:p>
    <w:p w:rsidR="00825AA5" w:rsidRDefault="00825AA5">
      <w:bookmarkStart w:id="0" w:name="_GoBack"/>
      <w:bookmarkEnd w:id="0"/>
    </w:p>
    <w:sectPr w:rsidR="00825A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174"/>
    <w:rsid w:val="00825AA5"/>
    <w:rsid w:val="00B0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174"/>
    <w:rPr>
      <w:rFonts w:ascii="Calibri" w:eastAsia="Arial Unicode MS" w:hAnsi="Calibri" w:cs="Arial Unicode MS"/>
      <w:color w:val="000000"/>
      <w:u w:color="000000"/>
      <w:lang w:val="lv-LV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174"/>
    <w:rPr>
      <w:rFonts w:ascii="Calibri" w:eastAsia="Arial Unicode MS" w:hAnsi="Calibri" w:cs="Arial Unicode MS"/>
      <w:color w:val="000000"/>
      <w:u w:color="00000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2020-08-17T07:04:00Z</dcterms:created>
  <dcterms:modified xsi:type="dcterms:W3CDTF">2020-08-17T07:04:00Z</dcterms:modified>
</cp:coreProperties>
</file>