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4.decembra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institūcijas izveidošanas izdevumiem 20___ . gada ________________ (periods)</w:t>
      </w:r>
      <w:r>
        <w:br/>
      </w:r>
      <w:r w:rsidR="00000000" w:rsidRPr="00000000" w:rsidDel="00000000">
        <w:rPr>
          <w:rStyle w:val="paragraph_heade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27"/>
        <w:gridCol w:w="1518"/>
        <w:gridCol w:w="1493"/>
        <w:gridCol w:w="1460"/>
        <w:gridCol w:w="1408"/>
        <w:gridCol w:w="1332"/>
        <w:tblGridChange w:id="0">
          <w:tblGrid>
            <w:gridCol w:w="1527"/>
            <w:gridCol w:w="1518"/>
            <w:gridCol w:w="1493"/>
            <w:gridCol w:w="1460"/>
            <w:gridCol w:w="1408"/>
            <w:gridCol w:w="13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numurs un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ietvaros vai citiem finansējuma devējiem iesniegtajos pārskatos, esmu sniedzis patiesas un pilnīgas nepieciešamās ziņas un apzinos, ka par nepatiesu ziņu sniegšanu mani var saukt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un e-pasta adrese 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noteikumu_konsolidētā_versija_p3_23-TA-3167.docx</dc:title>
</cp:coreProperties>
</file>

<file path=docProps/custom.xml><?xml version="1.0" encoding="utf-8"?>
<Properties xmlns="http://schemas.openxmlformats.org/officeDocument/2006/custom-properties" xmlns:vt="http://schemas.openxmlformats.org/officeDocument/2006/docPropsVTypes"/>
</file>